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280" w:rsidRDefault="0055338B" w:rsidP="0055338B">
      <w:pPr>
        <w:rPr>
          <w:noProof/>
          <w:lang w:eastAsia="en-CA"/>
        </w:rPr>
      </w:pPr>
      <w:r w:rsidRPr="0055338B">
        <w:rPr>
          <w:noProof/>
          <w:lang w:eastAsia="en-CA"/>
        </w:rPr>
        <w:drawing>
          <wp:inline distT="0" distB="0" distL="0" distR="0">
            <wp:extent cx="4490085" cy="674914"/>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94279" cy="690576"/>
                    </a:xfrm>
                    <a:prstGeom prst="rect">
                      <a:avLst/>
                    </a:prstGeom>
                    <a:noFill/>
                    <a:ln>
                      <a:noFill/>
                    </a:ln>
                  </pic:spPr>
                </pic:pic>
              </a:graphicData>
            </a:graphic>
          </wp:inline>
        </w:drawing>
      </w:r>
      <w:r>
        <w:rPr>
          <w:noProof/>
          <w:lang w:eastAsia="en-CA"/>
        </w:rPr>
        <w:t xml:space="preserve">     </w:t>
      </w:r>
      <w:r w:rsidRPr="0055338B">
        <w:rPr>
          <w:noProof/>
          <w:lang w:eastAsia="en-CA"/>
        </w:rPr>
        <w:drawing>
          <wp:inline distT="0" distB="0" distL="0" distR="0">
            <wp:extent cx="996315" cy="5987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1699" cy="607958"/>
                    </a:xfrm>
                    <a:prstGeom prst="rect">
                      <a:avLst/>
                    </a:prstGeom>
                    <a:noFill/>
                    <a:ln>
                      <a:noFill/>
                    </a:ln>
                  </pic:spPr>
                </pic:pic>
              </a:graphicData>
            </a:graphic>
          </wp:inline>
        </w:drawing>
      </w:r>
    </w:p>
    <w:p w:rsidR="0055338B" w:rsidRDefault="0055338B" w:rsidP="0055338B">
      <w:pPr>
        <w:rPr>
          <w:noProof/>
          <w:lang w:eastAsia="en-CA"/>
        </w:rPr>
      </w:pPr>
    </w:p>
    <w:p w:rsidR="0055338B" w:rsidRDefault="0055338B" w:rsidP="0055338B">
      <w:pPr>
        <w:rPr>
          <w:noProof/>
          <w:lang w:eastAsia="en-CA"/>
        </w:rPr>
      </w:pPr>
    </w:p>
    <w:p w:rsidR="00AE4BAF" w:rsidRPr="00AE4BAF" w:rsidRDefault="00427B41" w:rsidP="00AE4BAF">
      <w:pPr>
        <w:jc w:val="center"/>
        <w:rPr>
          <w:rFonts w:asciiTheme="minorHAnsi" w:hAnsiTheme="minorHAnsi" w:cstheme="minorHAnsi"/>
          <w:b/>
          <w:noProof/>
          <w:sz w:val="48"/>
          <w:szCs w:val="48"/>
          <w:lang w:eastAsia="en-CA"/>
        </w:rPr>
      </w:pPr>
      <w:r w:rsidRPr="00AE4BAF">
        <w:rPr>
          <w:rFonts w:asciiTheme="minorHAnsi" w:hAnsiTheme="minorHAnsi" w:cstheme="minorHAnsi"/>
          <w:b/>
          <w:noProof/>
          <w:sz w:val="48"/>
          <w:szCs w:val="48"/>
          <w:lang w:eastAsia="en-CA"/>
        </w:rPr>
        <w:t xml:space="preserve">ASIST Course </w:t>
      </w:r>
      <w:bookmarkStart w:id="0" w:name="_GoBack"/>
      <w:bookmarkEnd w:id="0"/>
      <w:r w:rsidRPr="00AE4BAF">
        <w:rPr>
          <w:rFonts w:asciiTheme="minorHAnsi" w:hAnsiTheme="minorHAnsi" w:cstheme="minorHAnsi"/>
          <w:b/>
          <w:noProof/>
          <w:sz w:val="48"/>
          <w:szCs w:val="48"/>
          <w:lang w:eastAsia="en-CA"/>
        </w:rPr>
        <w:t xml:space="preserve">(2-Day) </w:t>
      </w:r>
    </w:p>
    <w:p w:rsidR="00427B41" w:rsidRPr="00FF1CD8" w:rsidRDefault="00427B41" w:rsidP="00AE4BAF">
      <w:pPr>
        <w:jc w:val="center"/>
        <w:rPr>
          <w:rFonts w:asciiTheme="minorHAnsi" w:hAnsiTheme="minorHAnsi" w:cstheme="minorHAnsi"/>
          <w:b/>
          <w:noProof/>
          <w:sz w:val="36"/>
          <w:szCs w:val="36"/>
          <w:lang w:eastAsia="en-CA"/>
        </w:rPr>
      </w:pPr>
      <w:r w:rsidRPr="00FF1CD8">
        <w:rPr>
          <w:rFonts w:asciiTheme="minorHAnsi" w:hAnsiTheme="minorHAnsi" w:cstheme="minorHAnsi"/>
          <w:b/>
          <w:noProof/>
          <w:sz w:val="36"/>
          <w:szCs w:val="36"/>
          <w:lang w:eastAsia="en-CA"/>
        </w:rPr>
        <w:t xml:space="preserve">July </w:t>
      </w:r>
      <w:r w:rsidR="00FF1CD8">
        <w:rPr>
          <w:rFonts w:asciiTheme="minorHAnsi" w:hAnsiTheme="minorHAnsi" w:cstheme="minorHAnsi"/>
          <w:b/>
          <w:noProof/>
          <w:sz w:val="36"/>
          <w:szCs w:val="36"/>
          <w:lang w:eastAsia="en-CA"/>
        </w:rPr>
        <w:t>9 &amp; 10 2022 (9 am to 5 pm daily</w:t>
      </w:r>
      <w:r w:rsidRPr="00FF1CD8">
        <w:rPr>
          <w:rFonts w:asciiTheme="minorHAnsi" w:hAnsiTheme="minorHAnsi" w:cstheme="minorHAnsi"/>
          <w:b/>
          <w:noProof/>
          <w:sz w:val="36"/>
          <w:szCs w:val="36"/>
          <w:lang w:eastAsia="en-CA"/>
        </w:rPr>
        <w:t>)</w:t>
      </w:r>
    </w:p>
    <w:p w:rsidR="00427B41" w:rsidRDefault="008713C9" w:rsidP="00427B41">
      <w:pPr>
        <w:jc w:val="center"/>
        <w:rPr>
          <w:rFonts w:asciiTheme="minorHAnsi" w:hAnsiTheme="minorHAnsi" w:cstheme="minorHAnsi"/>
          <w:b/>
          <w:noProof/>
          <w:sz w:val="36"/>
          <w:szCs w:val="36"/>
          <w:lang w:eastAsia="en-CA"/>
        </w:rPr>
      </w:pPr>
      <w:r>
        <w:rPr>
          <w:rFonts w:asciiTheme="minorHAnsi" w:hAnsiTheme="minorHAnsi" w:cstheme="minorHAnsi"/>
          <w:b/>
          <w:noProof/>
          <w:sz w:val="36"/>
          <w:szCs w:val="36"/>
          <w:lang w:eastAsia="en-CA"/>
        </w:rPr>
        <w:t>Registration Deadline</w:t>
      </w:r>
      <w:r w:rsidR="00C20454">
        <w:rPr>
          <w:rFonts w:asciiTheme="minorHAnsi" w:hAnsiTheme="minorHAnsi" w:cstheme="minorHAnsi"/>
          <w:b/>
          <w:noProof/>
          <w:sz w:val="36"/>
          <w:szCs w:val="36"/>
          <w:lang w:eastAsia="en-CA"/>
        </w:rPr>
        <w:t xml:space="preserve"> June 30</w:t>
      </w:r>
      <w:r w:rsidR="00427B41" w:rsidRPr="00FF1CD8">
        <w:rPr>
          <w:rFonts w:asciiTheme="minorHAnsi" w:hAnsiTheme="minorHAnsi" w:cstheme="minorHAnsi"/>
          <w:b/>
          <w:noProof/>
          <w:sz w:val="36"/>
          <w:szCs w:val="36"/>
          <w:lang w:eastAsia="en-CA"/>
        </w:rPr>
        <w:t>, 2022</w:t>
      </w:r>
    </w:p>
    <w:p w:rsidR="00427B41" w:rsidRPr="00427B41" w:rsidRDefault="00427B41" w:rsidP="00427B41">
      <w:pPr>
        <w:jc w:val="center"/>
        <w:rPr>
          <w:rFonts w:asciiTheme="minorHAnsi" w:hAnsiTheme="minorHAnsi" w:cstheme="minorHAnsi"/>
          <w:b/>
          <w:noProof/>
          <w:sz w:val="32"/>
          <w:szCs w:val="32"/>
          <w:lang w:eastAsia="en-CA"/>
        </w:rPr>
      </w:pPr>
    </w:p>
    <w:p w:rsidR="0055338B" w:rsidRDefault="0055338B" w:rsidP="0055338B">
      <w:pPr>
        <w:rPr>
          <w:noProof/>
          <w:lang w:eastAsia="en-CA"/>
        </w:rPr>
      </w:pPr>
      <w:r>
        <w:rPr>
          <w:noProof/>
          <w:lang w:eastAsia="en-CA"/>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108373</wp:posOffset>
                </wp:positionV>
                <wp:extent cx="6036733" cy="1642534"/>
                <wp:effectExtent l="0" t="0" r="21590" b="15240"/>
                <wp:wrapNone/>
                <wp:docPr id="4" name="Text Box 4"/>
                <wp:cNvGraphicFramePr/>
                <a:graphic xmlns:a="http://schemas.openxmlformats.org/drawingml/2006/main">
                  <a:graphicData uri="http://schemas.microsoft.com/office/word/2010/wordprocessingShape">
                    <wps:wsp>
                      <wps:cNvSpPr txBox="1"/>
                      <wps:spPr>
                        <a:xfrm>
                          <a:off x="0" y="0"/>
                          <a:ext cx="6036733" cy="1642534"/>
                        </a:xfrm>
                        <a:prstGeom prst="rect">
                          <a:avLst/>
                        </a:prstGeom>
                        <a:solidFill>
                          <a:srgbClr val="009999">
                            <a:alpha val="34902"/>
                          </a:srgbClr>
                        </a:solidFill>
                        <a:ln w="6350">
                          <a:solidFill>
                            <a:prstClr val="black"/>
                          </a:solidFill>
                        </a:ln>
                      </wps:spPr>
                      <wps:txbx>
                        <w:txbxContent>
                          <w:p w:rsidR="00AE4BAF" w:rsidRDefault="00AE4BAF">
                            <w:pPr>
                              <w:rPr>
                                <w:rFonts w:asciiTheme="minorHAnsi" w:hAnsiTheme="minorHAnsi" w:cstheme="minorHAnsi"/>
                                <w:b/>
                                <w:u w:val="single"/>
                              </w:rPr>
                            </w:pPr>
                          </w:p>
                          <w:p w:rsidR="0055338B" w:rsidRPr="00AE4BAF" w:rsidRDefault="0055338B">
                            <w:pPr>
                              <w:rPr>
                                <w:rFonts w:asciiTheme="minorHAnsi" w:hAnsiTheme="minorHAnsi" w:cstheme="minorHAnsi"/>
                              </w:rPr>
                            </w:pPr>
                            <w:r w:rsidRPr="00AE4BAF">
                              <w:rPr>
                                <w:rFonts w:asciiTheme="minorHAnsi" w:hAnsiTheme="minorHAnsi" w:cstheme="minorHAnsi"/>
                                <w:b/>
                                <w:u w:val="single"/>
                              </w:rPr>
                              <w:t>Where:</w:t>
                            </w:r>
                            <w:r w:rsidRPr="00AE4BAF">
                              <w:rPr>
                                <w:rFonts w:asciiTheme="minorHAnsi" w:hAnsiTheme="minorHAnsi" w:cstheme="minorHAnsi"/>
                                <w:b/>
                              </w:rPr>
                              <w:tab/>
                            </w:r>
                            <w:r w:rsidRPr="00AE4BAF">
                              <w:rPr>
                                <w:rFonts w:asciiTheme="minorHAnsi" w:hAnsiTheme="minorHAnsi" w:cstheme="minorHAnsi"/>
                                <w:b/>
                              </w:rPr>
                              <w:tab/>
                            </w:r>
                            <w:r w:rsidR="00AE4BAF">
                              <w:rPr>
                                <w:rFonts w:asciiTheme="minorHAnsi" w:hAnsiTheme="minorHAnsi" w:cstheme="minorHAnsi"/>
                                <w:b/>
                              </w:rPr>
                              <w:tab/>
                            </w:r>
                            <w:r w:rsidRPr="00AE4BAF">
                              <w:rPr>
                                <w:rFonts w:asciiTheme="minorHAnsi" w:hAnsiTheme="minorHAnsi" w:cstheme="minorHAnsi"/>
                                <w:b/>
                              </w:rPr>
                              <w:t xml:space="preserve">The Local </w:t>
                            </w:r>
                            <w:r w:rsidR="00C20454" w:rsidRPr="00AE4BAF">
                              <w:rPr>
                                <w:rFonts w:asciiTheme="minorHAnsi" w:hAnsiTheme="minorHAnsi" w:cstheme="minorHAnsi"/>
                                <w:b/>
                              </w:rPr>
                              <w:t>Council</w:t>
                            </w:r>
                            <w:r w:rsidRPr="00AE4BAF">
                              <w:rPr>
                                <w:rFonts w:asciiTheme="minorHAnsi" w:hAnsiTheme="minorHAnsi" w:cstheme="minorHAnsi"/>
                                <w:b/>
                              </w:rPr>
                              <w:t xml:space="preserve"> of Women Halifax, </w:t>
                            </w:r>
                            <w:r w:rsidR="00AB2B6B" w:rsidRPr="00AE4BAF">
                              <w:rPr>
                                <w:rFonts w:asciiTheme="minorHAnsi" w:hAnsiTheme="minorHAnsi" w:cstheme="minorHAnsi"/>
                              </w:rPr>
                              <w:t xml:space="preserve">989 Young Ave </w:t>
                            </w:r>
                            <w:r w:rsidRPr="00AE4BAF">
                              <w:rPr>
                                <w:rFonts w:asciiTheme="minorHAnsi" w:hAnsiTheme="minorHAnsi" w:cstheme="minorHAnsi"/>
                              </w:rPr>
                              <w:t>Halifax NS, B3H2V9</w:t>
                            </w:r>
                          </w:p>
                          <w:p w:rsidR="0055338B" w:rsidRPr="00AE4BAF" w:rsidRDefault="0055338B">
                            <w:pPr>
                              <w:rPr>
                                <w:rFonts w:asciiTheme="minorHAnsi" w:hAnsiTheme="minorHAnsi" w:cstheme="minorHAnsi"/>
                              </w:rPr>
                            </w:pPr>
                          </w:p>
                          <w:p w:rsidR="00C20454" w:rsidRDefault="0055338B" w:rsidP="00C20454">
                            <w:pPr>
                              <w:ind w:left="2160" w:hanging="2160"/>
                              <w:rPr>
                                <w:rFonts w:asciiTheme="minorHAnsi" w:hAnsiTheme="minorHAnsi" w:cstheme="minorHAnsi"/>
                              </w:rPr>
                            </w:pPr>
                            <w:r w:rsidRPr="00AE4BAF">
                              <w:rPr>
                                <w:rFonts w:asciiTheme="minorHAnsi" w:hAnsiTheme="minorHAnsi" w:cstheme="minorHAnsi"/>
                                <w:b/>
                                <w:u w:val="single"/>
                              </w:rPr>
                              <w:t>Cost:</w:t>
                            </w:r>
                            <w:r w:rsidR="00AB2B6B" w:rsidRPr="00AE4BAF">
                              <w:rPr>
                                <w:rFonts w:asciiTheme="minorHAnsi" w:hAnsiTheme="minorHAnsi" w:cstheme="minorHAnsi"/>
                                <w:b/>
                              </w:rPr>
                              <w:tab/>
                            </w:r>
                            <w:r w:rsidRPr="00AE4BAF">
                              <w:rPr>
                                <w:rFonts w:asciiTheme="minorHAnsi" w:hAnsiTheme="minorHAnsi" w:cstheme="minorHAnsi"/>
                                <w:b/>
                              </w:rPr>
                              <w:t>P</w:t>
                            </w:r>
                            <w:r w:rsidR="00C20454">
                              <w:rPr>
                                <w:rFonts w:asciiTheme="minorHAnsi" w:hAnsiTheme="minorHAnsi" w:cstheme="minorHAnsi"/>
                                <w:b/>
                              </w:rPr>
                              <w:t xml:space="preserve">rice $225.00 per person </w:t>
                            </w:r>
                            <w:r w:rsidR="00C20454" w:rsidRPr="00C20454">
                              <w:rPr>
                                <w:rFonts w:asciiTheme="minorHAnsi" w:hAnsiTheme="minorHAnsi" w:cstheme="minorHAnsi"/>
                              </w:rPr>
                              <w:t>(</w:t>
                            </w:r>
                            <w:r w:rsidRPr="00AE4BAF">
                              <w:rPr>
                                <w:rFonts w:asciiTheme="minorHAnsi" w:hAnsiTheme="minorHAnsi" w:cstheme="minorHAnsi"/>
                              </w:rPr>
                              <w:t>Cost includes all required materials and taxes</w:t>
                            </w:r>
                            <w:r w:rsidR="00C20454">
                              <w:rPr>
                                <w:rFonts w:asciiTheme="minorHAnsi" w:hAnsiTheme="minorHAnsi" w:cstheme="minorHAnsi"/>
                              </w:rPr>
                              <w:t>)</w:t>
                            </w:r>
                          </w:p>
                          <w:p w:rsidR="0055338B" w:rsidRPr="00AE4BAF" w:rsidRDefault="0055338B">
                            <w:pPr>
                              <w:rPr>
                                <w:rFonts w:asciiTheme="minorHAnsi" w:hAnsiTheme="minorHAnsi" w:cstheme="minorHAnsi"/>
                              </w:rPr>
                            </w:pPr>
                          </w:p>
                          <w:p w:rsidR="001D292D" w:rsidRDefault="0055338B">
                            <w:pPr>
                              <w:rPr>
                                <w:rFonts w:asciiTheme="minorHAnsi" w:hAnsiTheme="minorHAnsi" w:cstheme="minorHAnsi"/>
                              </w:rPr>
                            </w:pPr>
                            <w:r w:rsidRPr="00AE4BAF">
                              <w:rPr>
                                <w:rFonts w:asciiTheme="minorHAnsi" w:hAnsiTheme="minorHAnsi" w:cstheme="minorHAnsi"/>
                                <w:b/>
                                <w:u w:val="single"/>
                              </w:rPr>
                              <w:t xml:space="preserve">To </w:t>
                            </w:r>
                            <w:proofErr w:type="gramStart"/>
                            <w:r w:rsidRPr="00AE4BAF">
                              <w:rPr>
                                <w:rFonts w:asciiTheme="minorHAnsi" w:hAnsiTheme="minorHAnsi" w:cstheme="minorHAnsi"/>
                                <w:b/>
                                <w:u w:val="single"/>
                              </w:rPr>
                              <w:t>Register:</w:t>
                            </w:r>
                            <w:proofErr w:type="gramEnd"/>
                            <w:r w:rsidRPr="00AE4BAF">
                              <w:rPr>
                                <w:rFonts w:asciiTheme="minorHAnsi" w:hAnsiTheme="minorHAnsi" w:cstheme="minorHAnsi"/>
                                <w:b/>
                              </w:rPr>
                              <w:tab/>
                            </w:r>
                            <w:r w:rsidRPr="00AE4BAF">
                              <w:rPr>
                                <w:rFonts w:asciiTheme="minorHAnsi" w:hAnsiTheme="minorHAnsi" w:cstheme="minorHAnsi"/>
                                <w:b/>
                              </w:rPr>
                              <w:tab/>
                            </w:r>
                            <w:r w:rsidR="001D292D">
                              <w:rPr>
                                <w:rFonts w:asciiTheme="minorHAnsi" w:hAnsiTheme="minorHAnsi" w:cstheme="minorHAnsi"/>
                                <w:b/>
                              </w:rPr>
                              <w:t>Email</w:t>
                            </w:r>
                            <w:r w:rsidRPr="00AE4BAF">
                              <w:rPr>
                                <w:rFonts w:asciiTheme="minorHAnsi" w:hAnsiTheme="minorHAnsi" w:cstheme="minorHAnsi"/>
                                <w:b/>
                              </w:rPr>
                              <w:t xml:space="preserve">:  </w:t>
                            </w:r>
                            <w:r w:rsidR="001D292D" w:rsidRPr="00C20454">
                              <w:rPr>
                                <w:rFonts w:asciiTheme="minorHAnsi" w:hAnsiTheme="minorHAnsi" w:cstheme="minorHAnsi"/>
                              </w:rPr>
                              <w:t>Ainsley_lr@hotmail.com</w:t>
                            </w:r>
                            <w:r w:rsidR="00C20454">
                              <w:rPr>
                                <w:rFonts w:asciiTheme="minorHAnsi" w:hAnsiTheme="minorHAnsi" w:cstheme="minorHAnsi"/>
                              </w:rPr>
                              <w:t xml:space="preserve"> </w:t>
                            </w:r>
                            <w:r w:rsidR="001D292D">
                              <w:rPr>
                                <w:rFonts w:asciiTheme="minorHAnsi" w:hAnsiTheme="minorHAnsi" w:cstheme="minorHAnsi"/>
                              </w:rPr>
                              <w:t xml:space="preserve"> </w:t>
                            </w:r>
                          </w:p>
                          <w:p w:rsidR="00C20454" w:rsidRDefault="00C20454" w:rsidP="00C20454">
                            <w:pPr>
                              <w:rPr>
                                <w:rFonts w:asciiTheme="minorHAnsi" w:hAnsiTheme="minorHAnsi" w:cstheme="minorHAnsi"/>
                                <w:b/>
                              </w:rPr>
                            </w:pPr>
                          </w:p>
                          <w:p w:rsidR="00C20454" w:rsidRPr="00C20454" w:rsidRDefault="00C20454" w:rsidP="00C20454">
                            <w:pPr>
                              <w:ind w:left="2160" w:hanging="2160"/>
                              <w:jc w:val="center"/>
                              <w:rPr>
                                <w:rFonts w:asciiTheme="minorHAnsi" w:hAnsiTheme="minorHAnsi" w:cstheme="minorHAnsi"/>
                                <w:b/>
                              </w:rPr>
                            </w:pPr>
                            <w:r w:rsidRPr="00C20454">
                              <w:rPr>
                                <w:rFonts w:asciiTheme="minorHAnsi" w:hAnsiTheme="minorHAnsi" w:cstheme="minorHAnsi"/>
                                <w:b/>
                              </w:rPr>
                              <w:t>**</w:t>
                            </w:r>
                            <w:proofErr w:type="gramStart"/>
                            <w:r w:rsidRPr="00C20454">
                              <w:rPr>
                                <w:rFonts w:asciiTheme="minorHAnsi" w:hAnsiTheme="minorHAnsi" w:cstheme="minorHAnsi"/>
                                <w:b/>
                              </w:rPr>
                              <w:t>*  EARLY</w:t>
                            </w:r>
                            <w:proofErr w:type="gramEnd"/>
                            <w:r w:rsidRPr="00C20454">
                              <w:rPr>
                                <w:rFonts w:asciiTheme="minorHAnsi" w:hAnsiTheme="minorHAnsi" w:cstheme="minorHAnsi"/>
                                <w:b/>
                              </w:rPr>
                              <w:t xml:space="preserve"> BIRD PRICE $200.00 – Must Register by June 15</w:t>
                            </w:r>
                            <w:r w:rsidRPr="00C20454">
                              <w:rPr>
                                <w:rFonts w:asciiTheme="minorHAnsi" w:hAnsiTheme="minorHAnsi" w:cstheme="minorHAnsi"/>
                                <w:b/>
                                <w:vertAlign w:val="superscript"/>
                              </w:rPr>
                              <w:t>th</w:t>
                            </w:r>
                            <w:r w:rsidRPr="00C20454">
                              <w:rPr>
                                <w:rFonts w:asciiTheme="minorHAnsi" w:hAnsiTheme="minorHAnsi" w:cstheme="minorHAnsi"/>
                                <w:b/>
                              </w:rPr>
                              <w:t>, 2022 ***</w:t>
                            </w:r>
                          </w:p>
                          <w:p w:rsidR="00C20454" w:rsidRDefault="00C20454">
                            <w:pPr>
                              <w:rPr>
                                <w:rFonts w:asciiTheme="minorHAnsi" w:hAnsiTheme="minorHAnsi" w:cstheme="minorHAnsi"/>
                              </w:rPr>
                            </w:pPr>
                          </w:p>
                          <w:p w:rsidR="00AB2B6B" w:rsidRPr="00AE4BAF" w:rsidRDefault="001D292D">
                            <w:pPr>
                              <w:rPr>
                                <w:rFonts w:asciiTheme="minorHAnsi" w:hAnsiTheme="minorHAnsi" w:cstheme="minorHAnsi"/>
                              </w:rPr>
                            </w:pPr>
                            <w:r>
                              <w:rPr>
                                <w:rFonts w:asciiTheme="minorHAnsi" w:hAnsiTheme="minorHAnsi" w:cstheme="minorHAnsi"/>
                              </w:rPr>
                              <w:tab/>
                            </w:r>
                            <w:r w:rsidR="0055338B" w:rsidRPr="00AE4BAF">
                              <w:rPr>
                                <w:rFonts w:asciiTheme="minorHAnsi" w:hAnsiTheme="minorHAnsi" w:cstheme="minorHAnsi"/>
                              </w:rPr>
                              <w:t xml:space="preserve"> </w:t>
                            </w:r>
                          </w:p>
                          <w:p w:rsidR="0055338B" w:rsidRPr="00AE4BAF" w:rsidRDefault="0055338B">
                            <w:pPr>
                              <w:rPr>
                                <w:rFonts w:asciiTheme="minorHAnsi" w:hAnsiTheme="minorHAnsi" w:cstheme="minorHAnsi"/>
                                <w:b/>
                              </w:rPr>
                            </w:pPr>
                            <w:r w:rsidRPr="00AE4BAF">
                              <w:rPr>
                                <w:rFonts w:asciiTheme="minorHAnsi" w:hAnsiTheme="minorHAnsi" w:cstheme="minorHAnsi"/>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8.55pt;width:475.35pt;height:129.3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" fillcolor="#099" strokeweight=".5pt">
                <v:fill opacity="22873f"/>
                <v:textbox>
                  <w:txbxContent>
                    <w:p w:rsidR="00AE4BAF" w:rsidRDefault="00AE4BAF">
                      <w:pPr>
                        <w:rPr>
                          <w:rFonts w:asciiTheme="minorHAnsi" w:hAnsiTheme="minorHAnsi" w:cstheme="minorHAnsi"/>
                          <w:b/>
                          <w:u w:val="single"/>
                        </w:rPr>
                      </w:pPr>
                    </w:p>
                    <w:p w:rsidR="0055338B" w:rsidRPr="00AE4BAF" w:rsidRDefault="0055338B">
                      <w:pPr>
                        <w:rPr>
                          <w:rFonts w:asciiTheme="minorHAnsi" w:hAnsiTheme="minorHAnsi" w:cstheme="minorHAnsi"/>
                        </w:rPr>
                      </w:pPr>
                      <w:r w:rsidRPr="00AE4BAF">
                        <w:rPr>
                          <w:rFonts w:asciiTheme="minorHAnsi" w:hAnsiTheme="minorHAnsi" w:cstheme="minorHAnsi"/>
                          <w:b/>
                          <w:u w:val="single"/>
                        </w:rPr>
                        <w:t>Where:</w:t>
                      </w:r>
                      <w:r w:rsidRPr="00AE4BAF">
                        <w:rPr>
                          <w:rFonts w:asciiTheme="minorHAnsi" w:hAnsiTheme="minorHAnsi" w:cstheme="minorHAnsi"/>
                          <w:b/>
                        </w:rPr>
                        <w:tab/>
                      </w:r>
                      <w:r w:rsidRPr="00AE4BAF">
                        <w:rPr>
                          <w:rFonts w:asciiTheme="minorHAnsi" w:hAnsiTheme="minorHAnsi" w:cstheme="minorHAnsi"/>
                          <w:b/>
                        </w:rPr>
                        <w:tab/>
                      </w:r>
                      <w:r w:rsidR="00AE4BAF">
                        <w:rPr>
                          <w:rFonts w:asciiTheme="minorHAnsi" w:hAnsiTheme="minorHAnsi" w:cstheme="minorHAnsi"/>
                          <w:b/>
                        </w:rPr>
                        <w:tab/>
                      </w:r>
                      <w:r w:rsidRPr="00AE4BAF">
                        <w:rPr>
                          <w:rFonts w:asciiTheme="minorHAnsi" w:hAnsiTheme="minorHAnsi" w:cstheme="minorHAnsi"/>
                          <w:b/>
                        </w:rPr>
                        <w:t xml:space="preserve">The Local </w:t>
                      </w:r>
                      <w:r w:rsidR="00C20454" w:rsidRPr="00AE4BAF">
                        <w:rPr>
                          <w:rFonts w:asciiTheme="minorHAnsi" w:hAnsiTheme="minorHAnsi" w:cstheme="minorHAnsi"/>
                          <w:b/>
                        </w:rPr>
                        <w:t>Council</w:t>
                      </w:r>
                      <w:r w:rsidRPr="00AE4BAF">
                        <w:rPr>
                          <w:rFonts w:asciiTheme="minorHAnsi" w:hAnsiTheme="minorHAnsi" w:cstheme="minorHAnsi"/>
                          <w:b/>
                        </w:rPr>
                        <w:t xml:space="preserve"> of Women Halifax, </w:t>
                      </w:r>
                      <w:r w:rsidR="00AB2B6B" w:rsidRPr="00AE4BAF">
                        <w:rPr>
                          <w:rFonts w:asciiTheme="minorHAnsi" w:hAnsiTheme="minorHAnsi" w:cstheme="minorHAnsi"/>
                        </w:rPr>
                        <w:t xml:space="preserve">989 Young Ave </w:t>
                      </w:r>
                      <w:r w:rsidRPr="00AE4BAF">
                        <w:rPr>
                          <w:rFonts w:asciiTheme="minorHAnsi" w:hAnsiTheme="minorHAnsi" w:cstheme="minorHAnsi"/>
                        </w:rPr>
                        <w:t>Halifax NS, B3H2V9</w:t>
                      </w:r>
                    </w:p>
                    <w:p w:rsidR="0055338B" w:rsidRPr="00AE4BAF" w:rsidRDefault="0055338B">
                      <w:pPr>
                        <w:rPr>
                          <w:rFonts w:asciiTheme="minorHAnsi" w:hAnsiTheme="minorHAnsi" w:cstheme="minorHAnsi"/>
                        </w:rPr>
                      </w:pPr>
                    </w:p>
                    <w:p w:rsidR="00C20454" w:rsidRDefault="0055338B" w:rsidP="00C20454">
                      <w:pPr>
                        <w:ind w:left="2160" w:hanging="2160"/>
                        <w:rPr>
                          <w:rFonts w:asciiTheme="minorHAnsi" w:hAnsiTheme="minorHAnsi" w:cstheme="minorHAnsi"/>
                        </w:rPr>
                      </w:pPr>
                      <w:r w:rsidRPr="00AE4BAF">
                        <w:rPr>
                          <w:rFonts w:asciiTheme="minorHAnsi" w:hAnsiTheme="minorHAnsi" w:cstheme="minorHAnsi"/>
                          <w:b/>
                          <w:u w:val="single"/>
                        </w:rPr>
                        <w:t>Cost:</w:t>
                      </w:r>
                      <w:r w:rsidR="00AB2B6B" w:rsidRPr="00AE4BAF">
                        <w:rPr>
                          <w:rFonts w:asciiTheme="minorHAnsi" w:hAnsiTheme="minorHAnsi" w:cstheme="minorHAnsi"/>
                          <w:b/>
                        </w:rPr>
                        <w:tab/>
                      </w:r>
                      <w:r w:rsidRPr="00AE4BAF">
                        <w:rPr>
                          <w:rFonts w:asciiTheme="minorHAnsi" w:hAnsiTheme="minorHAnsi" w:cstheme="minorHAnsi"/>
                          <w:b/>
                        </w:rPr>
                        <w:t>P</w:t>
                      </w:r>
                      <w:r w:rsidR="00C20454">
                        <w:rPr>
                          <w:rFonts w:asciiTheme="minorHAnsi" w:hAnsiTheme="minorHAnsi" w:cstheme="minorHAnsi"/>
                          <w:b/>
                        </w:rPr>
                        <w:t xml:space="preserve">rice $225.00 per person </w:t>
                      </w:r>
                      <w:r w:rsidR="00C20454" w:rsidRPr="00C20454">
                        <w:rPr>
                          <w:rFonts w:asciiTheme="minorHAnsi" w:hAnsiTheme="minorHAnsi" w:cstheme="minorHAnsi"/>
                        </w:rPr>
                        <w:t>(</w:t>
                      </w:r>
                      <w:r w:rsidRPr="00AE4BAF">
                        <w:rPr>
                          <w:rFonts w:asciiTheme="minorHAnsi" w:hAnsiTheme="minorHAnsi" w:cstheme="minorHAnsi"/>
                        </w:rPr>
                        <w:t>Cost includes all required materials and taxes</w:t>
                      </w:r>
                      <w:r w:rsidR="00C20454">
                        <w:rPr>
                          <w:rFonts w:asciiTheme="minorHAnsi" w:hAnsiTheme="minorHAnsi" w:cstheme="minorHAnsi"/>
                        </w:rPr>
                        <w:t>)</w:t>
                      </w:r>
                    </w:p>
                    <w:p w:rsidR="0055338B" w:rsidRPr="00AE4BAF" w:rsidRDefault="0055338B">
                      <w:pPr>
                        <w:rPr>
                          <w:rFonts w:asciiTheme="minorHAnsi" w:hAnsiTheme="minorHAnsi" w:cstheme="minorHAnsi"/>
                        </w:rPr>
                      </w:pPr>
                    </w:p>
                    <w:p w:rsidR="001D292D" w:rsidRDefault="0055338B">
                      <w:pPr>
                        <w:rPr>
                          <w:rFonts w:asciiTheme="minorHAnsi" w:hAnsiTheme="minorHAnsi" w:cstheme="minorHAnsi"/>
                        </w:rPr>
                      </w:pPr>
                      <w:r w:rsidRPr="00AE4BAF">
                        <w:rPr>
                          <w:rFonts w:asciiTheme="minorHAnsi" w:hAnsiTheme="minorHAnsi" w:cstheme="minorHAnsi"/>
                          <w:b/>
                          <w:u w:val="single"/>
                        </w:rPr>
                        <w:t xml:space="preserve">To </w:t>
                      </w:r>
                      <w:proofErr w:type="gramStart"/>
                      <w:r w:rsidRPr="00AE4BAF">
                        <w:rPr>
                          <w:rFonts w:asciiTheme="minorHAnsi" w:hAnsiTheme="minorHAnsi" w:cstheme="minorHAnsi"/>
                          <w:b/>
                          <w:u w:val="single"/>
                        </w:rPr>
                        <w:t>Register:</w:t>
                      </w:r>
                      <w:proofErr w:type="gramEnd"/>
                      <w:r w:rsidRPr="00AE4BAF">
                        <w:rPr>
                          <w:rFonts w:asciiTheme="minorHAnsi" w:hAnsiTheme="minorHAnsi" w:cstheme="minorHAnsi"/>
                          <w:b/>
                        </w:rPr>
                        <w:tab/>
                      </w:r>
                      <w:r w:rsidRPr="00AE4BAF">
                        <w:rPr>
                          <w:rFonts w:asciiTheme="minorHAnsi" w:hAnsiTheme="minorHAnsi" w:cstheme="minorHAnsi"/>
                          <w:b/>
                        </w:rPr>
                        <w:tab/>
                      </w:r>
                      <w:r w:rsidR="001D292D">
                        <w:rPr>
                          <w:rFonts w:asciiTheme="minorHAnsi" w:hAnsiTheme="minorHAnsi" w:cstheme="minorHAnsi"/>
                          <w:b/>
                        </w:rPr>
                        <w:t>Email</w:t>
                      </w:r>
                      <w:r w:rsidRPr="00AE4BAF">
                        <w:rPr>
                          <w:rFonts w:asciiTheme="minorHAnsi" w:hAnsiTheme="minorHAnsi" w:cstheme="minorHAnsi"/>
                          <w:b/>
                        </w:rPr>
                        <w:t xml:space="preserve">:  </w:t>
                      </w:r>
                      <w:r w:rsidR="001D292D" w:rsidRPr="00C20454">
                        <w:rPr>
                          <w:rFonts w:asciiTheme="minorHAnsi" w:hAnsiTheme="minorHAnsi" w:cstheme="minorHAnsi"/>
                        </w:rPr>
                        <w:t>Ainsley_lr@hotmail.com</w:t>
                      </w:r>
                      <w:r w:rsidR="00C20454">
                        <w:rPr>
                          <w:rFonts w:asciiTheme="minorHAnsi" w:hAnsiTheme="minorHAnsi" w:cstheme="minorHAnsi"/>
                        </w:rPr>
                        <w:t xml:space="preserve"> </w:t>
                      </w:r>
                      <w:r w:rsidR="001D292D">
                        <w:rPr>
                          <w:rFonts w:asciiTheme="minorHAnsi" w:hAnsiTheme="minorHAnsi" w:cstheme="minorHAnsi"/>
                        </w:rPr>
                        <w:t xml:space="preserve"> </w:t>
                      </w:r>
                    </w:p>
                    <w:p w:rsidR="00C20454" w:rsidRDefault="00C20454" w:rsidP="00C20454">
                      <w:pPr>
                        <w:rPr>
                          <w:rFonts w:asciiTheme="minorHAnsi" w:hAnsiTheme="minorHAnsi" w:cstheme="minorHAnsi"/>
                          <w:b/>
                        </w:rPr>
                      </w:pPr>
                    </w:p>
                    <w:p w:rsidR="00C20454" w:rsidRPr="00C20454" w:rsidRDefault="00C20454" w:rsidP="00C20454">
                      <w:pPr>
                        <w:ind w:left="2160" w:hanging="2160"/>
                        <w:jc w:val="center"/>
                        <w:rPr>
                          <w:rFonts w:asciiTheme="minorHAnsi" w:hAnsiTheme="minorHAnsi" w:cstheme="minorHAnsi"/>
                          <w:b/>
                        </w:rPr>
                      </w:pPr>
                      <w:r w:rsidRPr="00C20454">
                        <w:rPr>
                          <w:rFonts w:asciiTheme="minorHAnsi" w:hAnsiTheme="minorHAnsi" w:cstheme="minorHAnsi"/>
                          <w:b/>
                        </w:rPr>
                        <w:t>**</w:t>
                      </w:r>
                      <w:proofErr w:type="gramStart"/>
                      <w:r w:rsidRPr="00C20454">
                        <w:rPr>
                          <w:rFonts w:asciiTheme="minorHAnsi" w:hAnsiTheme="minorHAnsi" w:cstheme="minorHAnsi"/>
                          <w:b/>
                        </w:rPr>
                        <w:t>*  EARLY</w:t>
                      </w:r>
                      <w:proofErr w:type="gramEnd"/>
                      <w:r w:rsidRPr="00C20454">
                        <w:rPr>
                          <w:rFonts w:asciiTheme="minorHAnsi" w:hAnsiTheme="minorHAnsi" w:cstheme="minorHAnsi"/>
                          <w:b/>
                        </w:rPr>
                        <w:t xml:space="preserve"> BIRD PRICE $200.00 – Must Register by June 15</w:t>
                      </w:r>
                      <w:r w:rsidRPr="00C20454">
                        <w:rPr>
                          <w:rFonts w:asciiTheme="minorHAnsi" w:hAnsiTheme="minorHAnsi" w:cstheme="minorHAnsi"/>
                          <w:b/>
                          <w:vertAlign w:val="superscript"/>
                        </w:rPr>
                        <w:t>th</w:t>
                      </w:r>
                      <w:r w:rsidRPr="00C20454">
                        <w:rPr>
                          <w:rFonts w:asciiTheme="minorHAnsi" w:hAnsiTheme="minorHAnsi" w:cstheme="minorHAnsi"/>
                          <w:b/>
                        </w:rPr>
                        <w:t>, 2022 ***</w:t>
                      </w:r>
                    </w:p>
                    <w:p w:rsidR="00C20454" w:rsidRDefault="00C20454">
                      <w:pPr>
                        <w:rPr>
                          <w:rFonts w:asciiTheme="minorHAnsi" w:hAnsiTheme="minorHAnsi" w:cstheme="minorHAnsi"/>
                        </w:rPr>
                      </w:pPr>
                    </w:p>
                    <w:p w:rsidR="00AB2B6B" w:rsidRPr="00AE4BAF" w:rsidRDefault="001D292D">
                      <w:pPr>
                        <w:rPr>
                          <w:rFonts w:asciiTheme="minorHAnsi" w:hAnsiTheme="minorHAnsi" w:cstheme="minorHAnsi"/>
                        </w:rPr>
                      </w:pPr>
                      <w:r>
                        <w:rPr>
                          <w:rFonts w:asciiTheme="minorHAnsi" w:hAnsiTheme="minorHAnsi" w:cstheme="minorHAnsi"/>
                        </w:rPr>
                        <w:tab/>
                      </w:r>
                      <w:r w:rsidR="0055338B" w:rsidRPr="00AE4BAF">
                        <w:rPr>
                          <w:rFonts w:asciiTheme="minorHAnsi" w:hAnsiTheme="minorHAnsi" w:cstheme="minorHAnsi"/>
                        </w:rPr>
                        <w:t xml:space="preserve"> </w:t>
                      </w:r>
                    </w:p>
                    <w:p w:rsidR="0055338B" w:rsidRPr="00AE4BAF" w:rsidRDefault="0055338B">
                      <w:pPr>
                        <w:rPr>
                          <w:rFonts w:asciiTheme="minorHAnsi" w:hAnsiTheme="minorHAnsi" w:cstheme="minorHAnsi"/>
                          <w:b/>
                        </w:rPr>
                      </w:pPr>
                      <w:r w:rsidRPr="00AE4BAF">
                        <w:rPr>
                          <w:rFonts w:asciiTheme="minorHAnsi" w:hAnsiTheme="minorHAnsi" w:cstheme="minorHAnsi"/>
                          <w:b/>
                        </w:rPr>
                        <w:t xml:space="preserve"> </w:t>
                      </w:r>
                    </w:p>
                  </w:txbxContent>
                </v:textbox>
                <w10:wrap anchorx="margin"/>
              </v:shape>
            </w:pict>
          </mc:Fallback>
        </mc:AlternateContent>
      </w:r>
    </w:p>
    <w:p w:rsidR="0055338B" w:rsidRPr="0055338B" w:rsidRDefault="0055338B" w:rsidP="0055338B">
      <w:pPr>
        <w:rPr>
          <w:lang w:eastAsia="en-CA"/>
        </w:rPr>
      </w:pPr>
    </w:p>
    <w:p w:rsidR="0055338B" w:rsidRPr="0055338B" w:rsidRDefault="0055338B" w:rsidP="0055338B">
      <w:pPr>
        <w:rPr>
          <w:lang w:eastAsia="en-CA"/>
        </w:rPr>
      </w:pPr>
    </w:p>
    <w:p w:rsidR="0055338B" w:rsidRPr="0055338B" w:rsidRDefault="0055338B" w:rsidP="0055338B">
      <w:pPr>
        <w:rPr>
          <w:lang w:eastAsia="en-CA"/>
        </w:rPr>
      </w:pPr>
    </w:p>
    <w:p w:rsidR="0055338B" w:rsidRPr="0055338B" w:rsidRDefault="0055338B" w:rsidP="0055338B">
      <w:pPr>
        <w:rPr>
          <w:lang w:eastAsia="en-CA"/>
        </w:rPr>
      </w:pPr>
    </w:p>
    <w:p w:rsidR="0055338B" w:rsidRPr="0055338B" w:rsidRDefault="0055338B" w:rsidP="0055338B">
      <w:pPr>
        <w:rPr>
          <w:lang w:eastAsia="en-CA"/>
        </w:rPr>
      </w:pPr>
    </w:p>
    <w:p w:rsidR="0055338B" w:rsidRDefault="0055338B" w:rsidP="0055338B">
      <w:pPr>
        <w:rPr>
          <w:lang w:eastAsia="en-CA"/>
        </w:rPr>
      </w:pPr>
    </w:p>
    <w:p w:rsidR="0055338B" w:rsidRDefault="0055338B" w:rsidP="0055338B">
      <w:pPr>
        <w:rPr>
          <w:lang w:eastAsia="en-CA"/>
        </w:rPr>
      </w:pPr>
    </w:p>
    <w:p w:rsidR="0055338B" w:rsidRDefault="0055338B" w:rsidP="00AB2B6B">
      <w:pPr>
        <w:rPr>
          <w:lang w:eastAsia="en-CA"/>
        </w:rPr>
      </w:pPr>
    </w:p>
    <w:p w:rsidR="00AE4BAF" w:rsidRDefault="00AE4BAF" w:rsidP="00AB2B6B">
      <w:pPr>
        <w:autoSpaceDE w:val="0"/>
        <w:autoSpaceDN w:val="0"/>
        <w:adjustRightInd w:val="0"/>
        <w:rPr>
          <w:rFonts w:asciiTheme="minorHAnsi" w:hAnsiTheme="minorHAnsi" w:cstheme="minorHAnsi"/>
          <w:b/>
          <w:sz w:val="24"/>
          <w:szCs w:val="24"/>
          <w:u w:val="single"/>
          <w:lang w:eastAsia="en-CA"/>
        </w:rPr>
      </w:pPr>
    </w:p>
    <w:p w:rsidR="00AE4BAF" w:rsidRDefault="00AE4BAF" w:rsidP="00AB2B6B">
      <w:pPr>
        <w:autoSpaceDE w:val="0"/>
        <w:autoSpaceDN w:val="0"/>
        <w:adjustRightInd w:val="0"/>
        <w:rPr>
          <w:rFonts w:asciiTheme="minorHAnsi" w:hAnsiTheme="minorHAnsi" w:cstheme="minorHAnsi"/>
          <w:b/>
          <w:sz w:val="24"/>
          <w:szCs w:val="24"/>
          <w:u w:val="single"/>
          <w:lang w:eastAsia="en-CA"/>
        </w:rPr>
      </w:pPr>
    </w:p>
    <w:p w:rsidR="00AE4BAF" w:rsidRDefault="00AE4BAF" w:rsidP="00AB2B6B">
      <w:pPr>
        <w:autoSpaceDE w:val="0"/>
        <w:autoSpaceDN w:val="0"/>
        <w:adjustRightInd w:val="0"/>
        <w:rPr>
          <w:rFonts w:asciiTheme="minorHAnsi" w:hAnsiTheme="minorHAnsi" w:cstheme="minorHAnsi"/>
          <w:b/>
          <w:sz w:val="26"/>
          <w:szCs w:val="26"/>
          <w:u w:val="single"/>
          <w:lang w:eastAsia="en-CA"/>
        </w:rPr>
      </w:pPr>
    </w:p>
    <w:p w:rsidR="00AE4BAF" w:rsidRDefault="0055338B" w:rsidP="00AB2B6B">
      <w:pPr>
        <w:autoSpaceDE w:val="0"/>
        <w:autoSpaceDN w:val="0"/>
        <w:adjustRightInd w:val="0"/>
        <w:rPr>
          <w:rFonts w:asciiTheme="minorHAnsi" w:hAnsiTheme="minorHAnsi" w:cstheme="minorHAnsi"/>
          <w:b/>
          <w:sz w:val="26"/>
          <w:szCs w:val="26"/>
          <w:lang w:eastAsia="en-CA"/>
        </w:rPr>
      </w:pPr>
      <w:r w:rsidRPr="00AE4BAF">
        <w:rPr>
          <w:rFonts w:asciiTheme="minorHAnsi" w:hAnsiTheme="minorHAnsi" w:cstheme="minorHAnsi"/>
          <w:b/>
          <w:sz w:val="26"/>
          <w:szCs w:val="26"/>
          <w:u w:val="single"/>
          <w:lang w:eastAsia="en-CA"/>
        </w:rPr>
        <w:t>About Assist:</w:t>
      </w:r>
      <w:r w:rsidR="00AB2B6B" w:rsidRPr="00AE4BAF">
        <w:rPr>
          <w:rFonts w:asciiTheme="minorHAnsi" w:hAnsiTheme="minorHAnsi" w:cstheme="minorHAnsi"/>
          <w:b/>
          <w:sz w:val="26"/>
          <w:szCs w:val="26"/>
          <w:lang w:eastAsia="en-CA"/>
        </w:rPr>
        <w:t xml:space="preserve">  </w:t>
      </w:r>
    </w:p>
    <w:p w:rsidR="00AE4BAF" w:rsidRDefault="00AE4BAF" w:rsidP="00AB2B6B">
      <w:pPr>
        <w:autoSpaceDE w:val="0"/>
        <w:autoSpaceDN w:val="0"/>
        <w:adjustRightInd w:val="0"/>
        <w:rPr>
          <w:rFonts w:asciiTheme="minorHAnsi" w:hAnsiTheme="minorHAnsi" w:cstheme="minorHAnsi"/>
          <w:b/>
          <w:sz w:val="26"/>
          <w:szCs w:val="26"/>
          <w:lang w:eastAsia="en-CA"/>
        </w:rPr>
      </w:pPr>
    </w:p>
    <w:p w:rsidR="00AE4BAF" w:rsidRPr="00AE4BAF" w:rsidRDefault="00A26271" w:rsidP="00A26271">
      <w:pPr>
        <w:autoSpaceDE w:val="0"/>
        <w:autoSpaceDN w:val="0"/>
        <w:adjustRightInd w:val="0"/>
        <w:rPr>
          <w:rFonts w:asciiTheme="minorHAnsi" w:hAnsiTheme="minorHAnsi" w:cstheme="minorHAnsi"/>
          <w:b/>
          <w:sz w:val="26"/>
          <w:szCs w:val="26"/>
          <w:lang w:eastAsia="en-CA"/>
        </w:rPr>
      </w:pPr>
      <w:r w:rsidRPr="00AE4BAF">
        <w:rPr>
          <w:rFonts w:asciiTheme="majorHAnsi" w:hAnsiTheme="majorHAnsi" w:cstheme="majorHAnsi"/>
          <w:sz w:val="26"/>
          <w:szCs w:val="26"/>
        </w:rPr>
        <w:t>Most people considering suicide share their distress and their intent.  The ASIST workshop is for those who see value in feeling more comfortable, confident and competent in helping to prevent the immediate risk of suicide. Well over one million caregivers have participated in this two-day, highly interactive, practical, practice-oriented workshop in suicide prevention, which includes powerfu</w:t>
      </w:r>
      <w:r w:rsidR="00AB2B6B" w:rsidRPr="00AE4BAF">
        <w:rPr>
          <w:rFonts w:asciiTheme="majorHAnsi" w:hAnsiTheme="majorHAnsi" w:cstheme="majorHAnsi"/>
          <w:sz w:val="26"/>
          <w:szCs w:val="26"/>
        </w:rPr>
        <w:t xml:space="preserve">l videos, </w:t>
      </w:r>
      <w:r w:rsidRPr="00AE4BAF">
        <w:rPr>
          <w:rFonts w:asciiTheme="majorHAnsi" w:hAnsiTheme="majorHAnsi" w:cstheme="majorHAnsi"/>
          <w:sz w:val="26"/>
          <w:szCs w:val="26"/>
        </w:rPr>
        <w:t xml:space="preserve">small group discussions, and skills practice.  </w:t>
      </w:r>
      <w:proofErr w:type="spellStart"/>
      <w:r w:rsidRPr="00AE4BAF">
        <w:rPr>
          <w:rFonts w:asciiTheme="majorHAnsi" w:hAnsiTheme="majorHAnsi" w:cstheme="majorHAnsi"/>
          <w:sz w:val="26"/>
          <w:szCs w:val="26"/>
        </w:rPr>
        <w:t>LivingWorks</w:t>
      </w:r>
      <w:proofErr w:type="spellEnd"/>
      <w:r w:rsidRPr="00AE4BAF">
        <w:rPr>
          <w:rFonts w:asciiTheme="majorHAnsi" w:hAnsiTheme="majorHAnsi" w:cstheme="majorHAnsi"/>
          <w:sz w:val="26"/>
          <w:szCs w:val="26"/>
        </w:rPr>
        <w:t xml:space="preserve"> ASIST has </w:t>
      </w:r>
      <w:r w:rsidR="00AB2B6B" w:rsidRPr="00AE4BAF">
        <w:rPr>
          <w:rFonts w:asciiTheme="majorHAnsi" w:hAnsiTheme="majorHAnsi" w:cstheme="majorHAnsi"/>
          <w:sz w:val="26"/>
          <w:szCs w:val="26"/>
        </w:rPr>
        <w:t xml:space="preserve">been empowering </w:t>
      </w:r>
      <w:r w:rsidRPr="00AE4BAF">
        <w:rPr>
          <w:rFonts w:asciiTheme="majorHAnsi" w:hAnsiTheme="majorHAnsi" w:cstheme="majorHAnsi"/>
          <w:sz w:val="26"/>
          <w:szCs w:val="26"/>
        </w:rPr>
        <w:t>community members and professionals to provide skilled, life saving interventions for over 35 years.</w:t>
      </w:r>
    </w:p>
    <w:p w:rsidR="00AE4BAF" w:rsidRPr="00AE4BAF" w:rsidRDefault="00AE4BAF" w:rsidP="00A26271">
      <w:pPr>
        <w:autoSpaceDE w:val="0"/>
        <w:autoSpaceDN w:val="0"/>
        <w:adjustRightInd w:val="0"/>
        <w:rPr>
          <w:rFonts w:asciiTheme="minorHAnsi" w:hAnsiTheme="minorHAnsi" w:cstheme="minorHAnsi"/>
          <w:b/>
          <w:sz w:val="26"/>
          <w:szCs w:val="26"/>
          <w:u w:val="single"/>
          <w:lang w:eastAsia="en-CA"/>
        </w:rPr>
      </w:pPr>
    </w:p>
    <w:p w:rsidR="00AE4BAF" w:rsidRDefault="0055338B" w:rsidP="00A26271">
      <w:pPr>
        <w:autoSpaceDE w:val="0"/>
        <w:autoSpaceDN w:val="0"/>
        <w:adjustRightInd w:val="0"/>
        <w:rPr>
          <w:rFonts w:asciiTheme="minorHAnsi" w:hAnsiTheme="minorHAnsi" w:cstheme="minorHAnsi"/>
          <w:b/>
          <w:sz w:val="26"/>
          <w:szCs w:val="26"/>
          <w:lang w:eastAsia="en-CA"/>
        </w:rPr>
      </w:pPr>
      <w:r w:rsidRPr="00AE4BAF">
        <w:rPr>
          <w:rFonts w:asciiTheme="minorHAnsi" w:hAnsiTheme="minorHAnsi" w:cstheme="minorHAnsi"/>
          <w:b/>
          <w:sz w:val="26"/>
          <w:szCs w:val="26"/>
          <w:u w:val="single"/>
          <w:lang w:eastAsia="en-CA"/>
        </w:rPr>
        <w:t>About Participants:</w:t>
      </w:r>
      <w:r w:rsidR="00AB2B6B" w:rsidRPr="00AE4BAF">
        <w:rPr>
          <w:rFonts w:asciiTheme="minorHAnsi" w:hAnsiTheme="minorHAnsi" w:cstheme="minorHAnsi"/>
          <w:b/>
          <w:sz w:val="26"/>
          <w:szCs w:val="26"/>
          <w:lang w:eastAsia="en-CA"/>
        </w:rPr>
        <w:tab/>
      </w:r>
    </w:p>
    <w:p w:rsidR="00AE4BAF" w:rsidRDefault="00AE4BAF" w:rsidP="00A26271">
      <w:pPr>
        <w:autoSpaceDE w:val="0"/>
        <w:autoSpaceDN w:val="0"/>
        <w:adjustRightInd w:val="0"/>
        <w:rPr>
          <w:rFonts w:asciiTheme="minorHAnsi" w:hAnsiTheme="minorHAnsi" w:cstheme="minorHAnsi"/>
          <w:b/>
          <w:sz w:val="26"/>
          <w:szCs w:val="26"/>
          <w:lang w:eastAsia="en-CA"/>
        </w:rPr>
      </w:pPr>
    </w:p>
    <w:p w:rsidR="00AB2B6B" w:rsidRDefault="00A26271" w:rsidP="00AE4BAF">
      <w:pPr>
        <w:autoSpaceDE w:val="0"/>
        <w:autoSpaceDN w:val="0"/>
        <w:adjustRightInd w:val="0"/>
        <w:rPr>
          <w:rFonts w:asciiTheme="majorHAnsi" w:hAnsiTheme="majorHAnsi" w:cstheme="majorHAnsi"/>
          <w:sz w:val="26"/>
          <w:szCs w:val="26"/>
        </w:rPr>
      </w:pPr>
      <w:r w:rsidRPr="00AE4BAF">
        <w:rPr>
          <w:rFonts w:asciiTheme="majorHAnsi" w:hAnsiTheme="majorHAnsi" w:cstheme="majorHAnsi"/>
          <w:sz w:val="26"/>
          <w:szCs w:val="26"/>
        </w:rPr>
        <w:t>This workshop is useful for and in no particular order: mental health professionals, first responders, nurses, physicians, teachers, counselors, coaches, youth workers, military, EAP, OHS, correctional staff, school support staff, students, clergy, community members and volunteers, anyone concerned about suicide prevention, or may have family or friends who may be at risk.</w:t>
      </w:r>
    </w:p>
    <w:p w:rsidR="00AE4BAF" w:rsidRPr="00AE4BAF" w:rsidRDefault="00AE4BAF" w:rsidP="00AE4BAF">
      <w:pPr>
        <w:autoSpaceDE w:val="0"/>
        <w:autoSpaceDN w:val="0"/>
        <w:adjustRightInd w:val="0"/>
        <w:rPr>
          <w:rFonts w:asciiTheme="minorHAnsi" w:hAnsiTheme="minorHAnsi" w:cstheme="minorHAnsi"/>
          <w:b/>
          <w:sz w:val="26"/>
          <w:szCs w:val="26"/>
          <w:u w:val="single"/>
          <w:lang w:eastAsia="en-CA"/>
        </w:rPr>
      </w:pPr>
    </w:p>
    <w:p w:rsidR="00A26271" w:rsidRDefault="00A26271" w:rsidP="0055338B">
      <w:pPr>
        <w:rPr>
          <w:rFonts w:asciiTheme="minorHAnsi" w:hAnsiTheme="minorHAnsi" w:cstheme="minorHAnsi"/>
          <w:b/>
          <w:sz w:val="24"/>
          <w:szCs w:val="24"/>
          <w:u w:val="single"/>
          <w:lang w:eastAsia="en-CA"/>
        </w:rPr>
      </w:pPr>
    </w:p>
    <w:p w:rsidR="00A26271" w:rsidRPr="00A26271" w:rsidRDefault="00A26271" w:rsidP="0055338B">
      <w:pPr>
        <w:rPr>
          <w:rFonts w:asciiTheme="minorHAnsi" w:hAnsiTheme="minorHAnsi" w:cstheme="minorHAnsi"/>
          <w:b/>
          <w:sz w:val="24"/>
          <w:szCs w:val="24"/>
          <w:u w:val="single"/>
          <w:lang w:eastAsia="en-CA"/>
        </w:rPr>
      </w:pPr>
      <w:r>
        <w:rPr>
          <w:rFonts w:asciiTheme="minorHAnsi" w:hAnsiTheme="minorHAnsi" w:cstheme="minorHAnsi"/>
          <w:b/>
          <w:noProof/>
          <w:sz w:val="24"/>
          <w:szCs w:val="24"/>
          <w:u w:val="single"/>
          <w:lang w:eastAsia="en-CA"/>
        </w:rPr>
        <mc:AlternateContent>
          <mc:Choice Requires="wps">
            <w:drawing>
              <wp:anchor distT="0" distB="0" distL="114300" distR="114300" simplePos="0" relativeHeight="251660288" behindDoc="0" locked="0" layoutInCell="1" allowOverlap="1">
                <wp:simplePos x="0" y="0"/>
                <wp:positionH relativeFrom="column">
                  <wp:posOffset>16933</wp:posOffset>
                </wp:positionH>
                <wp:positionV relativeFrom="paragraph">
                  <wp:posOffset>42968</wp:posOffset>
                </wp:positionV>
                <wp:extent cx="6019800" cy="347134"/>
                <wp:effectExtent l="0" t="0" r="19050" b="15240"/>
                <wp:wrapNone/>
                <wp:docPr id="6" name="Text Box 6"/>
                <wp:cNvGraphicFramePr/>
                <a:graphic xmlns:a="http://schemas.openxmlformats.org/drawingml/2006/main">
                  <a:graphicData uri="http://schemas.microsoft.com/office/word/2010/wordprocessingShape">
                    <wps:wsp>
                      <wps:cNvSpPr txBox="1"/>
                      <wps:spPr>
                        <a:xfrm>
                          <a:off x="0" y="0"/>
                          <a:ext cx="6019800" cy="347134"/>
                        </a:xfrm>
                        <a:prstGeom prst="rect">
                          <a:avLst/>
                        </a:prstGeom>
                        <a:solidFill>
                          <a:srgbClr val="009999">
                            <a:alpha val="34902"/>
                          </a:srgbClr>
                        </a:solidFill>
                        <a:ln w="6350">
                          <a:solidFill>
                            <a:prstClr val="black"/>
                          </a:solidFill>
                        </a:ln>
                      </wps:spPr>
                      <wps:txbx>
                        <w:txbxContent>
                          <w:p w:rsidR="00A26271" w:rsidRPr="00AB2B6B" w:rsidRDefault="00A26271" w:rsidP="00AB2B6B">
                            <w:pPr>
                              <w:jc w:val="center"/>
                              <w:rPr>
                                <w:rFonts w:asciiTheme="majorHAnsi" w:hAnsiTheme="majorHAnsi" w:cstheme="majorHAnsi"/>
                                <w:b/>
                                <w:sz w:val="26"/>
                                <w:szCs w:val="26"/>
                              </w:rPr>
                            </w:pPr>
                            <w:r w:rsidRPr="00AB2B6B">
                              <w:rPr>
                                <w:rFonts w:asciiTheme="majorHAnsi" w:hAnsiTheme="majorHAnsi" w:cstheme="majorHAnsi"/>
                                <w:b/>
                                <w:sz w:val="26"/>
                                <w:szCs w:val="26"/>
                              </w:rPr>
                              <w:t>Together we can make a difference and create suicide safer communities.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7" type="#_x0000_t202" style="position:absolute;margin-left:1.35pt;margin-top:3.4pt;width:474pt;height:27.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" fillcolor="#099" strokeweight=".5pt">
                <v:fill opacity="22873f"/>
                <v:textbox>
                  <w:txbxContent>
                    <w:p w:rsidR="00A26271" w:rsidRPr="00AB2B6B" w:rsidRDefault="00A26271" w:rsidP="00AB2B6B">
                      <w:pPr>
                        <w:jc w:val="center"/>
                        <w:rPr>
                          <w:rFonts w:asciiTheme="majorHAnsi" w:hAnsiTheme="majorHAnsi" w:cstheme="majorHAnsi"/>
                          <w:b/>
                          <w:sz w:val="26"/>
                          <w:szCs w:val="26"/>
                        </w:rPr>
                      </w:pPr>
                      <w:r w:rsidRPr="00AB2B6B">
                        <w:rPr>
                          <w:rFonts w:asciiTheme="majorHAnsi" w:hAnsiTheme="majorHAnsi" w:cstheme="majorHAnsi"/>
                          <w:b/>
                          <w:sz w:val="26"/>
                          <w:szCs w:val="26"/>
                        </w:rPr>
                        <w:t>Together we can make a difference and create suicide safer communities.</w:t>
                      </w:r>
                    </w:p>
                  </w:txbxContent>
                </v:textbox>
              </v:shape>
            </w:pict>
          </mc:Fallback>
        </mc:AlternateContent>
      </w:r>
    </w:p>
    <w:sectPr w:rsidR="00A26271" w:rsidRPr="00A2627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A7E81"/>
    <w:multiLevelType w:val="hybridMultilevel"/>
    <w:tmpl w:val="18141BF0"/>
    <w:lvl w:ilvl="0" w:tplc="0584D14E">
      <w:start w:val="9"/>
      <w:numFmt w:val="bullet"/>
      <w:lvlText w:val=""/>
      <w:lvlJc w:val="left"/>
      <w:pPr>
        <w:ind w:left="720" w:hanging="360"/>
      </w:pPr>
      <w:rPr>
        <w:rFonts w:ascii="Symbol" w:eastAsiaTheme="minorHAnsi" w:hAnsi="Symbol" w:cstheme="minorHAnsi"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38B"/>
    <w:rsid w:val="001D292D"/>
    <w:rsid w:val="003E1280"/>
    <w:rsid w:val="00427B41"/>
    <w:rsid w:val="0055338B"/>
    <w:rsid w:val="008713C9"/>
    <w:rsid w:val="00A056C3"/>
    <w:rsid w:val="00A26271"/>
    <w:rsid w:val="00AB2B6B"/>
    <w:rsid w:val="00AE4BAF"/>
    <w:rsid w:val="00C20454"/>
    <w:rsid w:val="00C614F6"/>
    <w:rsid w:val="00C67F56"/>
    <w:rsid w:val="00FF1C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A9D9E2-A2C2-4EBE-A9F1-8AC9744D3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heme="minorHAnsi" w:hAnsi="Courier New"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338B"/>
    <w:rPr>
      <w:color w:val="0563C1" w:themeColor="hyperlink"/>
      <w:u w:val="single"/>
    </w:rPr>
  </w:style>
  <w:style w:type="paragraph" w:styleId="ListParagraph">
    <w:name w:val="List Paragraph"/>
    <w:basedOn w:val="Normal"/>
    <w:uiPriority w:val="34"/>
    <w:qFormat/>
    <w:rsid w:val="00AE4B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CSC-SCC</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Ainsley (ATL)</dc:creator>
  <cp:keywords/>
  <dc:description/>
  <cp:lastModifiedBy>Hume Shelley (ATL)</cp:lastModifiedBy>
  <cp:revision>2</cp:revision>
  <dcterms:created xsi:type="dcterms:W3CDTF">2022-05-24T17:08:00Z</dcterms:created>
  <dcterms:modified xsi:type="dcterms:W3CDTF">2022-05-24T17:08:00Z</dcterms:modified>
</cp:coreProperties>
</file>