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5BF5B" w14:textId="77777777" w:rsidR="002311BA" w:rsidRPr="00A27893" w:rsidRDefault="00A27893" w:rsidP="00A27893">
      <w:pPr>
        <w:spacing w:after="0"/>
        <w:jc w:val="center"/>
        <w:rPr>
          <w:b/>
          <w:sz w:val="36"/>
        </w:rPr>
      </w:pPr>
      <w:r w:rsidRPr="00A27893">
        <w:rPr>
          <w:b/>
          <w:sz w:val="36"/>
        </w:rPr>
        <w:t>ASIST</w:t>
      </w:r>
      <w:r w:rsidR="0056752A">
        <w:rPr>
          <w:b/>
          <w:sz w:val="36"/>
        </w:rPr>
        <w:t xml:space="preserve"> 11</w:t>
      </w:r>
    </w:p>
    <w:p w14:paraId="07B5BF5C" w14:textId="77777777" w:rsidR="00A27893" w:rsidRDefault="00A27893" w:rsidP="00A27893">
      <w:pPr>
        <w:spacing w:after="0"/>
        <w:jc w:val="center"/>
        <w:rPr>
          <w:b/>
          <w:sz w:val="36"/>
        </w:rPr>
      </w:pPr>
      <w:r w:rsidRPr="00A27893">
        <w:rPr>
          <w:b/>
          <w:sz w:val="36"/>
        </w:rPr>
        <w:t>(Applied Suicide Intervention Skills Training</w:t>
      </w:r>
      <w:r>
        <w:rPr>
          <w:b/>
          <w:sz w:val="36"/>
        </w:rPr>
        <w:t xml:space="preserve">, </w:t>
      </w:r>
      <w:r w:rsidR="0056752A">
        <w:rPr>
          <w:b/>
          <w:sz w:val="36"/>
        </w:rPr>
        <w:t xml:space="preserve">Version </w:t>
      </w:r>
      <w:r>
        <w:rPr>
          <w:b/>
          <w:sz w:val="36"/>
        </w:rPr>
        <w:t>11</w:t>
      </w:r>
      <w:r w:rsidRPr="00A27893">
        <w:rPr>
          <w:b/>
          <w:sz w:val="36"/>
        </w:rPr>
        <w:t>)</w:t>
      </w:r>
    </w:p>
    <w:p w14:paraId="07B5BF5D" w14:textId="77777777" w:rsidR="00A27893" w:rsidRDefault="00A27893" w:rsidP="00A27893">
      <w:pPr>
        <w:spacing w:after="0"/>
        <w:rPr>
          <w:b/>
        </w:rPr>
      </w:pPr>
    </w:p>
    <w:p w14:paraId="07B5BF5E" w14:textId="77777777" w:rsidR="0056752A" w:rsidRDefault="00A27893" w:rsidP="00A27893">
      <w:pPr>
        <w:spacing w:after="0"/>
        <w:rPr>
          <w:b/>
        </w:rPr>
      </w:pPr>
      <w:r>
        <w:rPr>
          <w:noProof/>
        </w:rPr>
        <w:drawing>
          <wp:inline distT="0" distB="0" distL="0" distR="0" wp14:anchorId="07B5BFF8" wp14:editId="07B5BFF9">
            <wp:extent cx="3601404" cy="962157"/>
            <wp:effectExtent l="0" t="0" r="0" b="9525"/>
            <wp:docPr id="2" name="Picture 2" descr="Image result for ASIST 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IST 11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704" cy="964374"/>
                    </a:xfrm>
                    <a:prstGeom prst="rect">
                      <a:avLst/>
                    </a:prstGeom>
                    <a:noFill/>
                    <a:ln>
                      <a:noFill/>
                    </a:ln>
                  </pic:spPr>
                </pic:pic>
              </a:graphicData>
            </a:graphic>
          </wp:inline>
        </w:drawing>
      </w:r>
    </w:p>
    <w:p w14:paraId="07B5BF5F" w14:textId="77777777" w:rsidR="0056752A" w:rsidRDefault="0056752A" w:rsidP="0056752A"/>
    <w:p w14:paraId="07B5BF60" w14:textId="77777777" w:rsidR="0056752A" w:rsidRPr="00E56026" w:rsidRDefault="0056752A" w:rsidP="0056752A">
      <w:pPr>
        <w:shd w:val="clear" w:color="auto" w:fill="FFFFFF"/>
        <w:spacing w:after="0" w:line="240" w:lineRule="auto"/>
        <w:rPr>
          <w:rFonts w:eastAsia="Times New Roman" w:cs="Arial"/>
        </w:rPr>
      </w:pPr>
      <w:r w:rsidRPr="0056752A">
        <w:rPr>
          <w:rFonts w:eastAsia="Times New Roman" w:cs="Arial"/>
        </w:rPr>
        <w:t>Applied Suicide Intervention Skills Training (ASIST) is a two-day interactive workshop in suicide first aid. ASIST teaches participants to recognize when someone may have thoughts of suicide and work with them to create a plan that will support their immediate safety. Although ASIST is widely used by healthcare providers, participants don't need any formal training to attend the workshop—anyone 16 or older can learn and use the ASIST model.</w:t>
      </w:r>
    </w:p>
    <w:p w14:paraId="07B5BF61" w14:textId="77777777" w:rsidR="0056752A" w:rsidRPr="0056752A" w:rsidRDefault="0056752A" w:rsidP="0056752A">
      <w:pPr>
        <w:shd w:val="clear" w:color="auto" w:fill="FFFFFF"/>
        <w:spacing w:after="0" w:line="240" w:lineRule="auto"/>
        <w:rPr>
          <w:rFonts w:eastAsia="Times New Roman" w:cs="Arial"/>
        </w:rPr>
      </w:pPr>
    </w:p>
    <w:p w14:paraId="07B5BF62" w14:textId="77777777" w:rsidR="0056752A" w:rsidRPr="0056752A" w:rsidRDefault="0056752A" w:rsidP="0056752A">
      <w:pPr>
        <w:shd w:val="clear" w:color="auto" w:fill="FFFFFF"/>
        <w:spacing w:after="0" w:line="240" w:lineRule="auto"/>
        <w:rPr>
          <w:rFonts w:eastAsia="Times New Roman" w:cs="Arial"/>
        </w:rPr>
      </w:pPr>
      <w:r w:rsidRPr="0056752A">
        <w:rPr>
          <w:rFonts w:eastAsia="Times New Roman" w:cs="Arial"/>
        </w:rPr>
        <w:t>Since its development in 1983, ASIST has received regular updates to reflect improvements in knowledge and practice, and over 1,000,000 people have taken the workshop. </w:t>
      </w:r>
      <w:hyperlink r:id="rId8" w:history="1">
        <w:r w:rsidRPr="00E56026">
          <w:rPr>
            <w:rFonts w:eastAsia="Times New Roman" w:cs="Arial"/>
          </w:rPr>
          <w:t>Studies show</w:t>
        </w:r>
      </w:hyperlink>
      <w:r w:rsidRPr="0056752A">
        <w:rPr>
          <w:rFonts w:eastAsia="Times New Roman" w:cs="Arial"/>
        </w:rPr>
        <w:t> that the ASIST method helps reduce suicidal feelings in those at risk and is a cost-effective way to help address the problem of suicide.</w:t>
      </w:r>
    </w:p>
    <w:p w14:paraId="07B5BF63" w14:textId="77777777" w:rsidR="0056752A" w:rsidRPr="00E56026" w:rsidRDefault="0056752A" w:rsidP="0056752A">
      <w:pPr>
        <w:shd w:val="clear" w:color="auto" w:fill="FFFFFF"/>
        <w:spacing w:after="0" w:line="240" w:lineRule="auto"/>
        <w:rPr>
          <w:rFonts w:eastAsia="Times New Roman" w:cs="Arial"/>
          <w:b/>
          <w:bCs/>
        </w:rPr>
      </w:pPr>
    </w:p>
    <w:p w14:paraId="07B5BF64" w14:textId="77777777" w:rsidR="0056752A" w:rsidRPr="0056752A" w:rsidRDefault="0056752A" w:rsidP="0056752A">
      <w:pPr>
        <w:shd w:val="clear" w:color="auto" w:fill="FFFFFF"/>
        <w:spacing w:after="0" w:line="240" w:lineRule="auto"/>
        <w:rPr>
          <w:rFonts w:eastAsia="Times New Roman" w:cs="Arial"/>
        </w:rPr>
      </w:pPr>
      <w:r w:rsidRPr="00E56026">
        <w:rPr>
          <w:rFonts w:eastAsia="Times New Roman" w:cs="Arial"/>
          <w:b/>
          <w:bCs/>
        </w:rPr>
        <w:t>Learning goals and objectives</w:t>
      </w:r>
    </w:p>
    <w:p w14:paraId="07B5BF65" w14:textId="77777777" w:rsidR="0056752A" w:rsidRPr="0056752A" w:rsidRDefault="0056752A" w:rsidP="0056752A">
      <w:pPr>
        <w:shd w:val="clear" w:color="auto" w:fill="FFFFFF"/>
        <w:spacing w:after="0" w:line="240" w:lineRule="auto"/>
        <w:rPr>
          <w:rFonts w:eastAsia="Times New Roman" w:cs="Arial"/>
        </w:rPr>
      </w:pPr>
      <w:r w:rsidRPr="0056752A">
        <w:rPr>
          <w:rFonts w:eastAsia="Times New Roman" w:cs="Arial"/>
        </w:rPr>
        <w:t>Over the course of their two-day workshop, ASIST participants learn to:</w:t>
      </w:r>
    </w:p>
    <w:p w14:paraId="07B5BF66" w14:textId="77777777" w:rsidR="0056752A" w:rsidRPr="0056752A" w:rsidRDefault="0056752A" w:rsidP="0056752A">
      <w:pPr>
        <w:numPr>
          <w:ilvl w:val="0"/>
          <w:numId w:val="1"/>
        </w:numPr>
        <w:shd w:val="clear" w:color="auto" w:fill="FFFFFF"/>
        <w:spacing w:before="100" w:beforeAutospacing="1" w:after="0" w:line="240" w:lineRule="auto"/>
        <w:rPr>
          <w:rFonts w:eastAsia="Times New Roman" w:cs="Arial"/>
        </w:rPr>
      </w:pPr>
      <w:r w:rsidRPr="0056752A">
        <w:rPr>
          <w:rFonts w:eastAsia="Times New Roman" w:cs="Arial"/>
        </w:rPr>
        <w:t>Understand the ways that personal and societal attitudes affect views on suicide and interventions</w:t>
      </w:r>
    </w:p>
    <w:p w14:paraId="07B5BF67" w14:textId="77777777" w:rsidR="0056752A" w:rsidRPr="0056752A" w:rsidRDefault="0056752A" w:rsidP="0056752A">
      <w:pPr>
        <w:numPr>
          <w:ilvl w:val="0"/>
          <w:numId w:val="1"/>
        </w:numPr>
        <w:shd w:val="clear" w:color="auto" w:fill="FFFFFF"/>
        <w:spacing w:before="100" w:beforeAutospacing="1" w:after="0" w:line="240" w:lineRule="auto"/>
        <w:rPr>
          <w:rFonts w:eastAsia="Times New Roman" w:cs="Arial"/>
        </w:rPr>
      </w:pPr>
      <w:r w:rsidRPr="0056752A">
        <w:rPr>
          <w:rFonts w:eastAsia="Times New Roman" w:cs="Arial"/>
        </w:rPr>
        <w:t>Provide guidance and suicide first aid to a person at risk in ways that meet their individual safety needs</w:t>
      </w:r>
    </w:p>
    <w:p w14:paraId="07B5BF68" w14:textId="77777777" w:rsidR="0056752A" w:rsidRPr="0056752A" w:rsidRDefault="0056752A" w:rsidP="0056752A">
      <w:pPr>
        <w:numPr>
          <w:ilvl w:val="0"/>
          <w:numId w:val="1"/>
        </w:numPr>
        <w:shd w:val="clear" w:color="auto" w:fill="FFFFFF"/>
        <w:spacing w:before="100" w:beforeAutospacing="1" w:after="0" w:line="240" w:lineRule="auto"/>
        <w:rPr>
          <w:rFonts w:eastAsia="Times New Roman" w:cs="Arial"/>
        </w:rPr>
      </w:pPr>
      <w:r w:rsidRPr="0056752A">
        <w:rPr>
          <w:rFonts w:eastAsia="Times New Roman" w:cs="Arial"/>
        </w:rPr>
        <w:t>Identify the key elements of an effective suicide safety plan and the actions required to implement it</w:t>
      </w:r>
    </w:p>
    <w:p w14:paraId="07B5BF69" w14:textId="77777777" w:rsidR="0056752A" w:rsidRPr="0056752A" w:rsidRDefault="0056752A" w:rsidP="0056752A">
      <w:pPr>
        <w:numPr>
          <w:ilvl w:val="0"/>
          <w:numId w:val="1"/>
        </w:numPr>
        <w:shd w:val="clear" w:color="auto" w:fill="FFFFFF"/>
        <w:spacing w:before="100" w:beforeAutospacing="1" w:after="0" w:line="240" w:lineRule="auto"/>
        <w:rPr>
          <w:rFonts w:eastAsia="Times New Roman" w:cs="Arial"/>
        </w:rPr>
      </w:pPr>
      <w:r w:rsidRPr="0056752A">
        <w:rPr>
          <w:rFonts w:eastAsia="Times New Roman" w:cs="Arial"/>
        </w:rPr>
        <w:t>Appreciate the value of improving and integrating suicide prevention resources in the community at large</w:t>
      </w:r>
    </w:p>
    <w:p w14:paraId="07B5BF6A" w14:textId="77777777" w:rsidR="0056752A" w:rsidRPr="0056752A" w:rsidRDefault="0056752A" w:rsidP="0056752A">
      <w:pPr>
        <w:numPr>
          <w:ilvl w:val="0"/>
          <w:numId w:val="1"/>
        </w:numPr>
        <w:shd w:val="clear" w:color="auto" w:fill="FFFFFF"/>
        <w:spacing w:before="100" w:beforeAutospacing="1" w:after="0" w:line="240" w:lineRule="auto"/>
        <w:rPr>
          <w:rFonts w:eastAsia="Times New Roman" w:cs="Arial"/>
        </w:rPr>
      </w:pPr>
      <w:r w:rsidRPr="0056752A">
        <w:rPr>
          <w:rFonts w:eastAsia="Times New Roman" w:cs="Arial"/>
        </w:rPr>
        <w:t>Recognize other important aspects of suicide prevention including life-promotion and self-care</w:t>
      </w:r>
    </w:p>
    <w:p w14:paraId="07B5BF6B" w14:textId="77777777" w:rsidR="0056752A" w:rsidRPr="00E56026" w:rsidRDefault="0056752A" w:rsidP="0056752A">
      <w:pPr>
        <w:shd w:val="clear" w:color="auto" w:fill="FFFFFF"/>
        <w:spacing w:after="0" w:line="240" w:lineRule="auto"/>
        <w:rPr>
          <w:rFonts w:eastAsia="Times New Roman" w:cs="Arial"/>
          <w:b/>
          <w:bCs/>
        </w:rPr>
      </w:pPr>
    </w:p>
    <w:p w14:paraId="07B5BF6C" w14:textId="77777777" w:rsidR="0056752A" w:rsidRPr="0056752A" w:rsidRDefault="0056752A" w:rsidP="0056752A">
      <w:pPr>
        <w:shd w:val="clear" w:color="auto" w:fill="FFFFFF"/>
        <w:spacing w:after="0" w:line="240" w:lineRule="auto"/>
        <w:rPr>
          <w:rFonts w:eastAsia="Times New Roman" w:cs="Arial"/>
        </w:rPr>
      </w:pPr>
      <w:r w:rsidRPr="00E56026">
        <w:rPr>
          <w:rFonts w:eastAsia="Times New Roman" w:cs="Arial"/>
          <w:b/>
          <w:bCs/>
        </w:rPr>
        <w:t>Workshop features:</w:t>
      </w:r>
    </w:p>
    <w:p w14:paraId="07B5BF6D" w14:textId="77777777" w:rsidR="0056752A" w:rsidRPr="0056752A" w:rsidRDefault="0056752A" w:rsidP="0056752A">
      <w:pPr>
        <w:numPr>
          <w:ilvl w:val="0"/>
          <w:numId w:val="2"/>
        </w:numPr>
        <w:shd w:val="clear" w:color="auto" w:fill="FFFFFF"/>
        <w:spacing w:before="100" w:beforeAutospacing="1" w:after="0" w:line="240" w:lineRule="auto"/>
        <w:rPr>
          <w:rFonts w:eastAsia="Times New Roman" w:cs="Arial"/>
        </w:rPr>
      </w:pPr>
      <w:r w:rsidRPr="0056752A">
        <w:rPr>
          <w:rFonts w:eastAsia="Times New Roman" w:cs="Arial"/>
        </w:rPr>
        <w:t>Presentations and guidance from two LivingWorks registered trainers</w:t>
      </w:r>
    </w:p>
    <w:p w14:paraId="07B5BF6E" w14:textId="77777777" w:rsidR="0056752A" w:rsidRPr="0056752A" w:rsidRDefault="0056752A" w:rsidP="0056752A">
      <w:pPr>
        <w:numPr>
          <w:ilvl w:val="0"/>
          <w:numId w:val="2"/>
        </w:numPr>
        <w:shd w:val="clear" w:color="auto" w:fill="FFFFFF"/>
        <w:spacing w:before="100" w:beforeAutospacing="1" w:after="0" w:line="240" w:lineRule="auto"/>
        <w:rPr>
          <w:rFonts w:eastAsia="Times New Roman" w:cs="Arial"/>
        </w:rPr>
      </w:pPr>
      <w:r w:rsidRPr="0056752A">
        <w:rPr>
          <w:rFonts w:eastAsia="Times New Roman" w:cs="Arial"/>
        </w:rPr>
        <w:t>A scientifically proven intervention model</w:t>
      </w:r>
    </w:p>
    <w:p w14:paraId="07B5BF6F" w14:textId="77777777" w:rsidR="0056752A" w:rsidRPr="0056752A" w:rsidRDefault="0056752A" w:rsidP="0056752A">
      <w:pPr>
        <w:numPr>
          <w:ilvl w:val="0"/>
          <w:numId w:val="2"/>
        </w:numPr>
        <w:shd w:val="clear" w:color="auto" w:fill="FFFFFF"/>
        <w:spacing w:before="100" w:beforeAutospacing="1" w:after="0" w:line="240" w:lineRule="auto"/>
        <w:rPr>
          <w:rFonts w:eastAsia="Times New Roman" w:cs="Arial"/>
        </w:rPr>
      </w:pPr>
      <w:r w:rsidRPr="0056752A">
        <w:rPr>
          <w:rFonts w:eastAsia="Times New Roman" w:cs="Arial"/>
        </w:rPr>
        <w:t>Powerful audiovisual learning aids</w:t>
      </w:r>
    </w:p>
    <w:p w14:paraId="07B5BF70" w14:textId="77777777" w:rsidR="0056752A" w:rsidRPr="0056752A" w:rsidRDefault="0056752A" w:rsidP="0056752A">
      <w:pPr>
        <w:numPr>
          <w:ilvl w:val="0"/>
          <w:numId w:val="2"/>
        </w:numPr>
        <w:shd w:val="clear" w:color="auto" w:fill="FFFFFF"/>
        <w:spacing w:before="100" w:beforeAutospacing="1" w:after="0" w:line="240" w:lineRule="auto"/>
        <w:rPr>
          <w:rFonts w:eastAsia="Times New Roman" w:cs="Arial"/>
        </w:rPr>
      </w:pPr>
      <w:r w:rsidRPr="0056752A">
        <w:rPr>
          <w:rFonts w:eastAsia="Times New Roman" w:cs="Arial"/>
        </w:rPr>
        <w:t>Group discussions</w:t>
      </w:r>
    </w:p>
    <w:p w14:paraId="07B5BF71" w14:textId="77777777" w:rsidR="0056752A" w:rsidRPr="0056752A" w:rsidRDefault="0056752A" w:rsidP="0056752A">
      <w:pPr>
        <w:numPr>
          <w:ilvl w:val="0"/>
          <w:numId w:val="2"/>
        </w:numPr>
        <w:shd w:val="clear" w:color="auto" w:fill="FFFFFF"/>
        <w:spacing w:before="100" w:beforeAutospacing="1" w:after="0" w:line="240" w:lineRule="auto"/>
        <w:rPr>
          <w:rFonts w:eastAsia="Times New Roman" w:cs="Arial"/>
        </w:rPr>
      </w:pPr>
      <w:r w:rsidRPr="0056752A">
        <w:rPr>
          <w:rFonts w:eastAsia="Times New Roman" w:cs="Arial"/>
        </w:rPr>
        <w:t>Skills practice and development</w:t>
      </w:r>
    </w:p>
    <w:p w14:paraId="07B5BF72" w14:textId="77777777" w:rsidR="0056752A" w:rsidRPr="00E56026" w:rsidRDefault="0056752A" w:rsidP="0056752A">
      <w:pPr>
        <w:numPr>
          <w:ilvl w:val="0"/>
          <w:numId w:val="2"/>
        </w:numPr>
        <w:shd w:val="clear" w:color="auto" w:fill="FFFFFF"/>
        <w:spacing w:before="100" w:beforeAutospacing="1" w:after="0" w:line="240" w:lineRule="auto"/>
        <w:rPr>
          <w:rFonts w:eastAsia="Times New Roman" w:cs="Arial"/>
        </w:rPr>
      </w:pPr>
      <w:r w:rsidRPr="0056752A">
        <w:rPr>
          <w:rFonts w:eastAsia="Times New Roman" w:cs="Arial"/>
        </w:rPr>
        <w:t>A balance of challenge and safety</w:t>
      </w:r>
    </w:p>
    <w:p w14:paraId="07B5BF73" w14:textId="77777777" w:rsidR="0056752A" w:rsidRPr="0056752A" w:rsidRDefault="0056752A" w:rsidP="0056752A">
      <w:pPr>
        <w:shd w:val="clear" w:color="auto" w:fill="FFFFFF"/>
        <w:spacing w:after="0" w:line="240" w:lineRule="auto"/>
        <w:ind w:left="360"/>
        <w:rPr>
          <w:rFonts w:eastAsia="Times New Roman" w:cs="Arial"/>
        </w:rPr>
      </w:pPr>
    </w:p>
    <w:p w14:paraId="07B5BF74" w14:textId="77777777" w:rsidR="0056752A" w:rsidRPr="0056752A" w:rsidRDefault="0056752A" w:rsidP="0056752A">
      <w:pPr>
        <w:shd w:val="clear" w:color="auto" w:fill="FFFFFF"/>
        <w:spacing w:after="0" w:line="240" w:lineRule="auto"/>
        <w:rPr>
          <w:rFonts w:ascii="Arial" w:eastAsia="Times New Roman" w:hAnsi="Arial" w:cs="Arial"/>
        </w:rPr>
      </w:pPr>
      <w:r w:rsidRPr="0056752A">
        <w:rPr>
          <w:rFonts w:eastAsia="Times New Roman" w:cs="Arial"/>
        </w:rPr>
        <w:t>ASIST helps to build regional networks of trained caregivers who can support each and use common terminology to approach suicide and safety. </w:t>
      </w:r>
      <w:r w:rsidRPr="00E56026">
        <w:rPr>
          <w:rFonts w:ascii="Arial" w:eastAsia="Times New Roman" w:hAnsi="Arial" w:cs="Arial"/>
        </w:rPr>
        <w:t xml:space="preserve"> </w:t>
      </w:r>
    </w:p>
    <w:p w14:paraId="07B5BF75" w14:textId="77777777" w:rsidR="0056752A" w:rsidRPr="00E56026" w:rsidRDefault="0056752A" w:rsidP="0056752A">
      <w:pPr>
        <w:spacing w:after="0" w:line="240" w:lineRule="auto"/>
      </w:pPr>
    </w:p>
    <w:p w14:paraId="07B5BF76" w14:textId="77777777" w:rsidR="0056752A" w:rsidRDefault="0056752A" w:rsidP="0056752A">
      <w:pPr>
        <w:spacing w:after="0" w:line="240" w:lineRule="auto"/>
      </w:pPr>
    </w:p>
    <w:p w14:paraId="07B5BF77" w14:textId="77777777" w:rsidR="0056752A" w:rsidRPr="00E56026" w:rsidRDefault="0056752A" w:rsidP="0056752A">
      <w:pPr>
        <w:spacing w:after="0" w:line="240" w:lineRule="auto"/>
        <w:rPr>
          <w:b/>
          <w:sz w:val="24"/>
          <w:szCs w:val="24"/>
        </w:rPr>
      </w:pPr>
      <w:r w:rsidRPr="00E56026">
        <w:rPr>
          <w:b/>
          <w:sz w:val="24"/>
          <w:szCs w:val="24"/>
        </w:rPr>
        <w:lastRenderedPageBreak/>
        <w:t>Dates</w:t>
      </w:r>
    </w:p>
    <w:p w14:paraId="07B5BF79" w14:textId="4AE4460C" w:rsidR="0056752A" w:rsidRDefault="00B94C23" w:rsidP="0056752A">
      <w:pPr>
        <w:pStyle w:val="ListParagraph"/>
        <w:numPr>
          <w:ilvl w:val="0"/>
          <w:numId w:val="5"/>
        </w:numPr>
        <w:spacing w:after="0" w:line="240" w:lineRule="auto"/>
        <w:rPr>
          <w:sz w:val="24"/>
        </w:rPr>
      </w:pPr>
      <w:r>
        <w:rPr>
          <w:sz w:val="24"/>
        </w:rPr>
        <w:t xml:space="preserve">June 3-4, 2019 </w:t>
      </w:r>
      <w:r w:rsidRPr="00B94C23">
        <w:rPr>
          <w:b/>
          <w:sz w:val="24"/>
          <w:u w:val="single"/>
        </w:rPr>
        <w:t>or</w:t>
      </w:r>
    </w:p>
    <w:p w14:paraId="32600C55" w14:textId="014C5814" w:rsidR="00B94C23" w:rsidRPr="00E56026" w:rsidRDefault="00B94C23" w:rsidP="0056752A">
      <w:pPr>
        <w:pStyle w:val="ListParagraph"/>
        <w:numPr>
          <w:ilvl w:val="0"/>
          <w:numId w:val="5"/>
        </w:numPr>
        <w:spacing w:after="0" w:line="240" w:lineRule="auto"/>
        <w:rPr>
          <w:sz w:val="24"/>
        </w:rPr>
      </w:pPr>
      <w:r>
        <w:rPr>
          <w:sz w:val="24"/>
        </w:rPr>
        <w:t>Sept. 30-Oct. 1, 2019</w:t>
      </w:r>
    </w:p>
    <w:p w14:paraId="07B5BF7A" w14:textId="77777777" w:rsidR="0056752A" w:rsidRDefault="0056752A" w:rsidP="0056752A">
      <w:pPr>
        <w:spacing w:after="0" w:line="240" w:lineRule="auto"/>
        <w:rPr>
          <w:sz w:val="28"/>
        </w:rPr>
      </w:pPr>
    </w:p>
    <w:p w14:paraId="07B5BF7B" w14:textId="77777777" w:rsidR="00F735FA" w:rsidRPr="00E56026" w:rsidRDefault="00F735FA" w:rsidP="0056752A">
      <w:pPr>
        <w:spacing w:after="0" w:line="240" w:lineRule="auto"/>
        <w:rPr>
          <w:b/>
          <w:sz w:val="24"/>
        </w:rPr>
      </w:pPr>
      <w:r w:rsidRPr="00E56026">
        <w:rPr>
          <w:b/>
          <w:sz w:val="24"/>
        </w:rPr>
        <w:t>Location</w:t>
      </w:r>
    </w:p>
    <w:p w14:paraId="07B5BF7C" w14:textId="04763ACD" w:rsidR="00F735FA" w:rsidRPr="00E56026" w:rsidRDefault="0056752A" w:rsidP="0056752A">
      <w:pPr>
        <w:spacing w:after="0" w:line="240" w:lineRule="auto"/>
        <w:rPr>
          <w:sz w:val="24"/>
        </w:rPr>
      </w:pPr>
      <w:r w:rsidRPr="00E56026">
        <w:rPr>
          <w:sz w:val="24"/>
        </w:rPr>
        <w:t>Th</w:t>
      </w:r>
      <w:r w:rsidR="00270BBE">
        <w:rPr>
          <w:sz w:val="24"/>
        </w:rPr>
        <w:t>is</w:t>
      </w:r>
      <w:r w:rsidR="00B94C23">
        <w:rPr>
          <w:sz w:val="24"/>
        </w:rPr>
        <w:t xml:space="preserve"> two-day workshop runs from 8:30</w:t>
      </w:r>
      <w:r w:rsidRPr="00E56026">
        <w:rPr>
          <w:sz w:val="24"/>
        </w:rPr>
        <w:t xml:space="preserve"> am – 4:30 pm </w:t>
      </w:r>
      <w:r w:rsidR="00DA30BC">
        <w:rPr>
          <w:sz w:val="24"/>
        </w:rPr>
        <w:t xml:space="preserve">at </w:t>
      </w:r>
      <w:r w:rsidR="00B94C23">
        <w:rPr>
          <w:sz w:val="24"/>
        </w:rPr>
        <w:t>Macdonald Youth Services, 175 Mayfair Ave.,</w:t>
      </w:r>
      <w:r w:rsidR="00DA30BC" w:rsidRPr="00DA30BC">
        <w:rPr>
          <w:sz w:val="24"/>
        </w:rPr>
        <w:t xml:space="preserve"> Winnipeg, MB</w:t>
      </w:r>
      <w:r w:rsidR="00F735FA" w:rsidRPr="00E56026">
        <w:rPr>
          <w:sz w:val="24"/>
        </w:rPr>
        <w:t xml:space="preserve">. </w:t>
      </w:r>
    </w:p>
    <w:p w14:paraId="07B5BF7D" w14:textId="77777777" w:rsidR="00F735FA" w:rsidRDefault="00F735FA" w:rsidP="0056752A">
      <w:pPr>
        <w:spacing w:after="0" w:line="240" w:lineRule="auto"/>
        <w:rPr>
          <w:sz w:val="28"/>
        </w:rPr>
      </w:pPr>
    </w:p>
    <w:p w14:paraId="07B5BF7E" w14:textId="77777777" w:rsidR="00F735FA" w:rsidRDefault="00F735FA" w:rsidP="0056752A">
      <w:pPr>
        <w:spacing w:after="0" w:line="240" w:lineRule="auto"/>
        <w:rPr>
          <w:sz w:val="28"/>
        </w:rPr>
      </w:pPr>
      <w:r w:rsidRPr="00E56026">
        <w:rPr>
          <w:b/>
          <w:sz w:val="24"/>
        </w:rPr>
        <w:t>Registration &amp; Certification</w:t>
      </w:r>
    </w:p>
    <w:p w14:paraId="07B5BF7F" w14:textId="77777777" w:rsidR="0056752A" w:rsidRPr="00E56026" w:rsidRDefault="00F735FA" w:rsidP="0056752A">
      <w:pPr>
        <w:spacing w:after="0" w:line="240" w:lineRule="auto"/>
        <w:rPr>
          <w:sz w:val="24"/>
        </w:rPr>
      </w:pPr>
      <w:r w:rsidRPr="00E56026">
        <w:rPr>
          <w:sz w:val="24"/>
        </w:rPr>
        <w:t>Pre-registration is required. Space will not be reserved without payment. To register, please fill out the registration form below.</w:t>
      </w:r>
    </w:p>
    <w:p w14:paraId="07B5BF80" w14:textId="77777777" w:rsidR="00F735FA" w:rsidRPr="00E56026" w:rsidRDefault="00F735FA" w:rsidP="0056752A">
      <w:pPr>
        <w:spacing w:after="0" w:line="240" w:lineRule="auto"/>
        <w:rPr>
          <w:sz w:val="24"/>
        </w:rPr>
      </w:pPr>
    </w:p>
    <w:p w14:paraId="07B5BF81" w14:textId="77777777" w:rsidR="00F735FA" w:rsidRPr="00E56026" w:rsidRDefault="00F735FA" w:rsidP="0056752A">
      <w:pPr>
        <w:spacing w:after="0" w:line="240" w:lineRule="auto"/>
        <w:rPr>
          <w:sz w:val="24"/>
        </w:rPr>
      </w:pPr>
      <w:r w:rsidRPr="00E56026">
        <w:rPr>
          <w:sz w:val="24"/>
        </w:rPr>
        <w:t>Attendance is required for both days, in their entirety, to receive certification.</w:t>
      </w:r>
    </w:p>
    <w:p w14:paraId="07B5BF82" w14:textId="77777777" w:rsidR="00F735FA" w:rsidRDefault="00F735FA" w:rsidP="0056752A">
      <w:pPr>
        <w:spacing w:after="0" w:line="240" w:lineRule="auto"/>
        <w:rPr>
          <w:sz w:val="28"/>
        </w:rPr>
      </w:pPr>
    </w:p>
    <w:p w14:paraId="07B5BF83" w14:textId="77777777" w:rsidR="00F735FA" w:rsidRPr="00E56026" w:rsidRDefault="00F735FA" w:rsidP="0056752A">
      <w:pPr>
        <w:spacing w:after="0" w:line="240" w:lineRule="auto"/>
        <w:rPr>
          <w:b/>
          <w:sz w:val="24"/>
        </w:rPr>
      </w:pPr>
      <w:r w:rsidRPr="00E56026">
        <w:rPr>
          <w:b/>
          <w:sz w:val="24"/>
        </w:rPr>
        <w:t>Fees</w:t>
      </w:r>
    </w:p>
    <w:p w14:paraId="07B5BF84" w14:textId="4E0A50D9" w:rsidR="00F735FA" w:rsidRDefault="00F735FA" w:rsidP="0056752A">
      <w:pPr>
        <w:spacing w:after="0" w:line="240" w:lineRule="auto"/>
        <w:rPr>
          <w:sz w:val="24"/>
        </w:rPr>
      </w:pPr>
      <w:r w:rsidRPr="00E56026">
        <w:rPr>
          <w:sz w:val="24"/>
        </w:rPr>
        <w:t xml:space="preserve">The fee for this course is </w:t>
      </w:r>
      <w:r w:rsidR="00B94C23">
        <w:rPr>
          <w:b/>
          <w:sz w:val="24"/>
        </w:rPr>
        <w:t>$175</w:t>
      </w:r>
      <w:r w:rsidRPr="00C87A68">
        <w:rPr>
          <w:b/>
          <w:sz w:val="24"/>
        </w:rPr>
        <w:t>.00 per person</w:t>
      </w:r>
      <w:r w:rsidR="00E56026" w:rsidRPr="00E56026">
        <w:rPr>
          <w:sz w:val="24"/>
        </w:rPr>
        <w:t>. Payment may be made via Credit Card (Visa/Master Card</w:t>
      </w:r>
      <w:r w:rsidR="00C87A68">
        <w:rPr>
          <w:sz w:val="24"/>
        </w:rPr>
        <w:t>/American Express).</w:t>
      </w:r>
    </w:p>
    <w:p w14:paraId="07B5BF85" w14:textId="77777777" w:rsidR="00C87A68" w:rsidRDefault="00C87A68" w:rsidP="0056752A">
      <w:pPr>
        <w:spacing w:after="0" w:line="240" w:lineRule="auto"/>
        <w:rPr>
          <w:sz w:val="24"/>
        </w:rPr>
      </w:pPr>
    </w:p>
    <w:p w14:paraId="07B5BF86" w14:textId="77777777" w:rsidR="00C87A68" w:rsidRPr="00C87A68" w:rsidRDefault="00C87A68" w:rsidP="0056752A">
      <w:pPr>
        <w:spacing w:after="0" w:line="240" w:lineRule="auto"/>
        <w:rPr>
          <w:b/>
          <w:sz w:val="24"/>
        </w:rPr>
      </w:pPr>
      <w:r w:rsidRPr="00C87A68">
        <w:rPr>
          <w:b/>
          <w:sz w:val="24"/>
        </w:rPr>
        <w:t>Refreshments</w:t>
      </w:r>
    </w:p>
    <w:p w14:paraId="07B5BF87" w14:textId="2B3F4ABB" w:rsidR="00F735FA" w:rsidRPr="00E56026" w:rsidRDefault="00F735FA" w:rsidP="0056752A">
      <w:pPr>
        <w:spacing w:after="0" w:line="240" w:lineRule="auto"/>
        <w:rPr>
          <w:sz w:val="24"/>
        </w:rPr>
      </w:pPr>
      <w:r w:rsidRPr="00E56026">
        <w:rPr>
          <w:sz w:val="24"/>
        </w:rPr>
        <w:t>Refr</w:t>
      </w:r>
      <w:r w:rsidR="00B94C23">
        <w:rPr>
          <w:sz w:val="24"/>
        </w:rPr>
        <w:t xml:space="preserve">eshments are provided; </w:t>
      </w:r>
      <w:r w:rsidR="00B94C23">
        <w:rPr>
          <w:b/>
          <w:sz w:val="24"/>
          <w:u w:val="single"/>
        </w:rPr>
        <w:t>Please bring your own lunch.</w:t>
      </w:r>
    </w:p>
    <w:p w14:paraId="07B5BF88" w14:textId="77777777" w:rsidR="00F735FA" w:rsidRDefault="00F735FA" w:rsidP="0056752A">
      <w:pPr>
        <w:spacing w:after="0" w:line="240" w:lineRule="auto"/>
        <w:rPr>
          <w:sz w:val="28"/>
        </w:rPr>
      </w:pPr>
    </w:p>
    <w:p w14:paraId="07B5BF89" w14:textId="77777777" w:rsidR="00F735FA" w:rsidRPr="00E56026" w:rsidRDefault="00F735FA" w:rsidP="0056752A">
      <w:pPr>
        <w:spacing w:after="0" w:line="240" w:lineRule="auto"/>
        <w:rPr>
          <w:b/>
          <w:sz w:val="24"/>
        </w:rPr>
      </w:pPr>
      <w:r w:rsidRPr="00E56026">
        <w:rPr>
          <w:b/>
          <w:sz w:val="24"/>
        </w:rPr>
        <w:t xml:space="preserve">Parking &amp; Check-in </w:t>
      </w:r>
    </w:p>
    <w:p w14:paraId="07B5BF8B" w14:textId="196F98B5" w:rsidR="00F735FA" w:rsidRPr="00E56026" w:rsidRDefault="00F735FA" w:rsidP="00DA30BC">
      <w:pPr>
        <w:spacing w:after="0" w:line="240" w:lineRule="auto"/>
        <w:rPr>
          <w:sz w:val="24"/>
        </w:rPr>
      </w:pPr>
      <w:r w:rsidRPr="00E56026">
        <w:rPr>
          <w:sz w:val="24"/>
        </w:rPr>
        <w:t xml:space="preserve">There is free parking located </w:t>
      </w:r>
      <w:r w:rsidR="00DA30BC">
        <w:rPr>
          <w:sz w:val="24"/>
        </w:rPr>
        <w:t xml:space="preserve">in the parking lot at the side and rear of the </w:t>
      </w:r>
      <w:r w:rsidR="00B94C23">
        <w:rPr>
          <w:sz w:val="24"/>
        </w:rPr>
        <w:t>Macdonald Youth Services building</w:t>
      </w:r>
      <w:r w:rsidRPr="00E56026">
        <w:rPr>
          <w:sz w:val="24"/>
        </w:rPr>
        <w:t xml:space="preserve">. </w:t>
      </w:r>
    </w:p>
    <w:p w14:paraId="07B5BF8E" w14:textId="70AA63F0" w:rsidR="00F735FA" w:rsidRPr="00E56026" w:rsidRDefault="00F735FA" w:rsidP="0056752A">
      <w:pPr>
        <w:spacing w:after="0" w:line="240" w:lineRule="auto"/>
        <w:rPr>
          <w:sz w:val="24"/>
        </w:rPr>
      </w:pPr>
    </w:p>
    <w:p w14:paraId="07B5BF8F" w14:textId="77777777" w:rsidR="00F735FA" w:rsidRPr="00E56026" w:rsidRDefault="00A323D4" w:rsidP="0056752A">
      <w:pPr>
        <w:spacing w:after="0" w:line="240" w:lineRule="auto"/>
        <w:rPr>
          <w:b/>
          <w:sz w:val="24"/>
        </w:rPr>
      </w:pPr>
      <w:r w:rsidRPr="00E56026">
        <w:rPr>
          <w:b/>
          <w:sz w:val="24"/>
        </w:rPr>
        <w:t>Accessibility</w:t>
      </w:r>
    </w:p>
    <w:p w14:paraId="07B5BF90" w14:textId="0E9043BA" w:rsidR="00F735FA" w:rsidRPr="00E56026" w:rsidRDefault="00B94C23" w:rsidP="0056752A">
      <w:pPr>
        <w:spacing w:after="0" w:line="240" w:lineRule="auto"/>
        <w:rPr>
          <w:sz w:val="24"/>
        </w:rPr>
      </w:pPr>
      <w:r>
        <w:rPr>
          <w:sz w:val="24"/>
        </w:rPr>
        <w:t>Macdonald Youth Services</w:t>
      </w:r>
      <w:r w:rsidR="00DA30BC">
        <w:rPr>
          <w:sz w:val="24"/>
        </w:rPr>
        <w:t xml:space="preserve"> </w:t>
      </w:r>
      <w:r w:rsidR="00F735FA" w:rsidRPr="00E56026">
        <w:rPr>
          <w:sz w:val="24"/>
        </w:rPr>
        <w:t xml:space="preserve">is equipped with accessible </w:t>
      </w:r>
      <w:r>
        <w:rPr>
          <w:sz w:val="24"/>
        </w:rPr>
        <w:t xml:space="preserve">parking, </w:t>
      </w:r>
      <w:r w:rsidR="00F735FA" w:rsidRPr="00E56026">
        <w:rPr>
          <w:sz w:val="24"/>
        </w:rPr>
        <w:t>entrances at</w:t>
      </w:r>
      <w:r w:rsidR="00DA30BC">
        <w:rPr>
          <w:sz w:val="24"/>
        </w:rPr>
        <w:t xml:space="preserve"> the </w:t>
      </w:r>
      <w:r>
        <w:rPr>
          <w:sz w:val="24"/>
        </w:rPr>
        <w:t xml:space="preserve">front and </w:t>
      </w:r>
      <w:r w:rsidR="00DA30BC">
        <w:rPr>
          <w:sz w:val="24"/>
        </w:rPr>
        <w:t>rear of the building, and</w:t>
      </w:r>
      <w:r w:rsidR="00F735FA" w:rsidRPr="00E56026">
        <w:rPr>
          <w:sz w:val="24"/>
        </w:rPr>
        <w:t xml:space="preserve"> accessible washrooms.</w:t>
      </w:r>
    </w:p>
    <w:p w14:paraId="07B5BF91" w14:textId="77777777" w:rsidR="00F735FA" w:rsidRPr="00E56026" w:rsidRDefault="00F735FA" w:rsidP="0056752A">
      <w:pPr>
        <w:spacing w:after="0" w:line="240" w:lineRule="auto"/>
        <w:rPr>
          <w:sz w:val="24"/>
        </w:rPr>
      </w:pPr>
    </w:p>
    <w:p w14:paraId="07B5BF92" w14:textId="77777777" w:rsidR="00F735FA" w:rsidRPr="00E56026" w:rsidRDefault="00F735FA" w:rsidP="0056752A">
      <w:pPr>
        <w:spacing w:after="0" w:line="240" w:lineRule="auto"/>
        <w:rPr>
          <w:b/>
          <w:sz w:val="24"/>
        </w:rPr>
      </w:pPr>
      <w:r w:rsidRPr="00E56026">
        <w:rPr>
          <w:b/>
          <w:sz w:val="24"/>
        </w:rPr>
        <w:t>Questions</w:t>
      </w:r>
    </w:p>
    <w:p w14:paraId="07B5BF93" w14:textId="2DFD81D5" w:rsidR="00F735FA" w:rsidRPr="00E56026" w:rsidRDefault="00F735FA" w:rsidP="0056752A">
      <w:pPr>
        <w:spacing w:after="0" w:line="240" w:lineRule="auto"/>
        <w:rPr>
          <w:sz w:val="24"/>
        </w:rPr>
      </w:pPr>
      <w:r w:rsidRPr="00E56026">
        <w:rPr>
          <w:sz w:val="24"/>
        </w:rPr>
        <w:t xml:space="preserve">For further information, or assistant with your registration, please contact Sarah Badgero at </w:t>
      </w:r>
      <w:hyperlink r:id="rId9" w:history="1">
        <w:r w:rsidRPr="00E56026">
          <w:rPr>
            <w:rStyle w:val="Hyperlink"/>
            <w:sz w:val="24"/>
          </w:rPr>
          <w:t>sarah.badgero@mys.mb.ca</w:t>
        </w:r>
      </w:hyperlink>
      <w:r w:rsidRPr="00E56026">
        <w:rPr>
          <w:sz w:val="24"/>
        </w:rPr>
        <w:t xml:space="preserve"> or PH: 204-</w:t>
      </w:r>
      <w:r w:rsidR="00B94C23">
        <w:rPr>
          <w:sz w:val="24"/>
        </w:rPr>
        <w:t>794-3089</w:t>
      </w:r>
      <w:r w:rsidRPr="00E56026">
        <w:rPr>
          <w:sz w:val="24"/>
        </w:rPr>
        <w:t>.</w:t>
      </w:r>
    </w:p>
    <w:p w14:paraId="07B5BF94" w14:textId="77777777" w:rsidR="00F735FA" w:rsidRDefault="00F735FA" w:rsidP="0056752A">
      <w:pPr>
        <w:spacing w:after="0" w:line="240" w:lineRule="auto"/>
        <w:rPr>
          <w:sz w:val="24"/>
        </w:rPr>
      </w:pPr>
    </w:p>
    <w:p w14:paraId="07B5BF95" w14:textId="77777777" w:rsidR="00E56026" w:rsidRDefault="00E56026" w:rsidP="0056752A">
      <w:pPr>
        <w:spacing w:after="0" w:line="240" w:lineRule="auto"/>
        <w:rPr>
          <w:sz w:val="24"/>
        </w:rPr>
      </w:pPr>
    </w:p>
    <w:p w14:paraId="07B5BF96" w14:textId="77777777" w:rsidR="00E56026" w:rsidRDefault="00E56026" w:rsidP="0056752A">
      <w:pPr>
        <w:spacing w:after="0" w:line="240" w:lineRule="auto"/>
        <w:rPr>
          <w:sz w:val="24"/>
        </w:rPr>
      </w:pPr>
    </w:p>
    <w:p w14:paraId="07B5BF97" w14:textId="77777777" w:rsidR="00E56026" w:rsidRDefault="00E56026" w:rsidP="0056752A">
      <w:pPr>
        <w:spacing w:after="0" w:line="240" w:lineRule="auto"/>
        <w:rPr>
          <w:sz w:val="24"/>
        </w:rPr>
      </w:pPr>
    </w:p>
    <w:p w14:paraId="07B5BF98" w14:textId="349F4C9E" w:rsidR="00E56026" w:rsidRDefault="00E56026" w:rsidP="0056752A">
      <w:pPr>
        <w:spacing w:after="0" w:line="240" w:lineRule="auto"/>
        <w:rPr>
          <w:sz w:val="24"/>
        </w:rPr>
      </w:pPr>
      <w:bookmarkStart w:id="0" w:name="_GoBack"/>
      <w:bookmarkEnd w:id="0"/>
    </w:p>
    <w:p w14:paraId="5E4B0F28" w14:textId="548F9D73" w:rsidR="00DA30BC" w:rsidRDefault="00DA30BC" w:rsidP="0056752A">
      <w:pPr>
        <w:spacing w:after="0" w:line="240" w:lineRule="auto"/>
        <w:rPr>
          <w:sz w:val="24"/>
        </w:rPr>
      </w:pPr>
    </w:p>
    <w:p w14:paraId="24983313" w14:textId="39224B2B" w:rsidR="00DA30BC" w:rsidRDefault="00DA30BC" w:rsidP="0056752A">
      <w:pPr>
        <w:spacing w:after="0" w:line="240" w:lineRule="auto"/>
        <w:rPr>
          <w:sz w:val="24"/>
        </w:rPr>
      </w:pPr>
    </w:p>
    <w:p w14:paraId="73AA8284" w14:textId="360F990F" w:rsidR="00DA30BC" w:rsidRDefault="00DA30BC" w:rsidP="0056752A">
      <w:pPr>
        <w:spacing w:after="0" w:line="240" w:lineRule="auto"/>
        <w:rPr>
          <w:sz w:val="24"/>
        </w:rPr>
      </w:pPr>
    </w:p>
    <w:p w14:paraId="0F6FA5E6" w14:textId="3F4D61FE" w:rsidR="00DA30BC" w:rsidRDefault="00DA30BC" w:rsidP="0056752A">
      <w:pPr>
        <w:spacing w:after="0" w:line="240" w:lineRule="auto"/>
        <w:rPr>
          <w:sz w:val="24"/>
        </w:rPr>
      </w:pPr>
    </w:p>
    <w:p w14:paraId="16B51C2D" w14:textId="142E4E84" w:rsidR="00DA30BC" w:rsidRDefault="00DA30BC" w:rsidP="0056752A">
      <w:pPr>
        <w:spacing w:after="0" w:line="240" w:lineRule="auto"/>
        <w:rPr>
          <w:sz w:val="24"/>
        </w:rPr>
      </w:pPr>
    </w:p>
    <w:p w14:paraId="4F86D387" w14:textId="77777777" w:rsidR="00DA30BC" w:rsidRDefault="00DA30BC" w:rsidP="0056752A">
      <w:pPr>
        <w:spacing w:after="0" w:line="240" w:lineRule="auto"/>
        <w:rPr>
          <w:sz w:val="24"/>
        </w:rPr>
      </w:pPr>
    </w:p>
    <w:p w14:paraId="07B5BF99" w14:textId="77777777" w:rsidR="00E56026" w:rsidRDefault="00E56026" w:rsidP="0056752A">
      <w:pPr>
        <w:spacing w:after="0" w:line="240" w:lineRule="auto"/>
        <w:rPr>
          <w:sz w:val="24"/>
        </w:rPr>
      </w:pPr>
    </w:p>
    <w:p w14:paraId="07B5BF9A" w14:textId="77777777" w:rsidR="00F735FA" w:rsidRPr="00E56026" w:rsidRDefault="00F735FA" w:rsidP="0056752A">
      <w:pPr>
        <w:spacing w:after="0" w:line="240" w:lineRule="auto"/>
        <w:rPr>
          <w:b/>
          <w:sz w:val="24"/>
        </w:rPr>
      </w:pPr>
      <w:r w:rsidRPr="00E56026">
        <w:rPr>
          <w:b/>
          <w:sz w:val="24"/>
        </w:rPr>
        <w:t>ASIST Registration Form</w:t>
      </w:r>
    </w:p>
    <w:p w14:paraId="07B5BF9B" w14:textId="77777777" w:rsidR="00F735FA" w:rsidRDefault="00F735FA" w:rsidP="0056752A">
      <w:pPr>
        <w:spacing w:after="0" w:line="240" w:lineRule="auto"/>
        <w:rPr>
          <w:b/>
          <w:sz w:val="28"/>
        </w:rPr>
      </w:pPr>
    </w:p>
    <w:p w14:paraId="07B5BF9C" w14:textId="4166946D" w:rsidR="009C3059" w:rsidRPr="004E50F8" w:rsidRDefault="009C3059" w:rsidP="0056752A">
      <w:pPr>
        <w:spacing w:after="0" w:line="240" w:lineRule="auto"/>
        <w:rPr>
          <w:b/>
          <w:sz w:val="24"/>
        </w:rPr>
      </w:pPr>
      <w:r w:rsidRPr="004E50F8">
        <w:rPr>
          <w:b/>
          <w:sz w:val="24"/>
        </w:rPr>
        <w:t>Name</w:t>
      </w:r>
      <w:r w:rsidR="00270BBE">
        <w:rPr>
          <w:b/>
          <w:sz w:val="24"/>
        </w:rPr>
        <w:t xml:space="preserve"> </w:t>
      </w:r>
      <w:r w:rsidR="00270BBE" w:rsidRPr="00270BBE">
        <w:rPr>
          <w:i/>
        </w:rPr>
        <w:t xml:space="preserve">(Please </w:t>
      </w:r>
      <w:r w:rsidR="00270BBE">
        <w:rPr>
          <w:i/>
        </w:rPr>
        <w:t>write</w:t>
      </w:r>
      <w:r w:rsidR="00270BBE" w:rsidRPr="00270BBE">
        <w:rPr>
          <w:i/>
        </w:rPr>
        <w:t xml:space="preserve"> </w:t>
      </w:r>
      <w:r w:rsidR="00270BBE">
        <w:rPr>
          <w:i/>
        </w:rPr>
        <w:t xml:space="preserve">your </w:t>
      </w:r>
      <w:r w:rsidR="00270BBE" w:rsidRPr="00270BBE">
        <w:rPr>
          <w:i/>
        </w:rPr>
        <w:t>name as you would like it to appear on your certificate)</w:t>
      </w:r>
    </w:p>
    <w:tbl>
      <w:tblPr>
        <w:tblStyle w:val="TableGrid"/>
        <w:tblW w:w="0" w:type="auto"/>
        <w:tblLook w:val="04A0" w:firstRow="1" w:lastRow="0" w:firstColumn="1" w:lastColumn="0" w:noHBand="0" w:noVBand="1"/>
      </w:tblPr>
      <w:tblGrid>
        <w:gridCol w:w="4518"/>
        <w:gridCol w:w="360"/>
        <w:gridCol w:w="4698"/>
      </w:tblGrid>
      <w:tr w:rsidR="009C3059" w14:paraId="07B5BFA0" w14:textId="77777777" w:rsidTr="004E50F8">
        <w:tc>
          <w:tcPr>
            <w:tcW w:w="4518" w:type="dxa"/>
          </w:tcPr>
          <w:p w14:paraId="07B5BF9D" w14:textId="77777777" w:rsidR="009C3059" w:rsidRDefault="009C3059" w:rsidP="0056752A">
            <w:pPr>
              <w:rPr>
                <w:b/>
                <w:sz w:val="28"/>
              </w:rPr>
            </w:pPr>
          </w:p>
        </w:tc>
        <w:tc>
          <w:tcPr>
            <w:tcW w:w="360" w:type="dxa"/>
            <w:tcBorders>
              <w:top w:val="nil"/>
              <w:bottom w:val="nil"/>
            </w:tcBorders>
          </w:tcPr>
          <w:p w14:paraId="07B5BF9E" w14:textId="77777777" w:rsidR="009C3059" w:rsidRDefault="009C3059" w:rsidP="0056752A">
            <w:pPr>
              <w:rPr>
                <w:b/>
                <w:sz w:val="28"/>
              </w:rPr>
            </w:pPr>
          </w:p>
        </w:tc>
        <w:tc>
          <w:tcPr>
            <w:tcW w:w="4698" w:type="dxa"/>
          </w:tcPr>
          <w:p w14:paraId="07B5BF9F" w14:textId="77777777" w:rsidR="009C3059" w:rsidRDefault="009C3059" w:rsidP="0056752A">
            <w:pPr>
              <w:rPr>
                <w:b/>
                <w:sz w:val="28"/>
              </w:rPr>
            </w:pPr>
          </w:p>
        </w:tc>
      </w:tr>
    </w:tbl>
    <w:p w14:paraId="07B5BFA1" w14:textId="77777777" w:rsidR="009C3059" w:rsidRPr="004E50F8" w:rsidRDefault="009C3059" w:rsidP="0056752A">
      <w:pPr>
        <w:spacing w:after="0" w:line="240" w:lineRule="auto"/>
        <w:rPr>
          <w:sz w:val="28"/>
          <w:vertAlign w:val="superscript"/>
        </w:rPr>
      </w:pPr>
      <w:r w:rsidRPr="004E50F8">
        <w:rPr>
          <w:sz w:val="28"/>
          <w:vertAlign w:val="superscript"/>
        </w:rPr>
        <w:t>First</w:t>
      </w:r>
      <w:r w:rsidRPr="004E50F8">
        <w:rPr>
          <w:sz w:val="28"/>
          <w:vertAlign w:val="superscript"/>
        </w:rPr>
        <w:tab/>
      </w:r>
      <w:r w:rsidRPr="004E50F8">
        <w:rPr>
          <w:sz w:val="28"/>
          <w:vertAlign w:val="superscript"/>
        </w:rPr>
        <w:tab/>
      </w:r>
      <w:r w:rsidRPr="004E50F8">
        <w:rPr>
          <w:sz w:val="28"/>
          <w:vertAlign w:val="superscript"/>
        </w:rPr>
        <w:tab/>
      </w:r>
      <w:r w:rsidRPr="004E50F8">
        <w:rPr>
          <w:sz w:val="28"/>
          <w:vertAlign w:val="superscript"/>
        </w:rPr>
        <w:tab/>
      </w:r>
      <w:r w:rsidRPr="004E50F8">
        <w:rPr>
          <w:sz w:val="28"/>
          <w:vertAlign w:val="superscript"/>
        </w:rPr>
        <w:tab/>
      </w:r>
      <w:r w:rsidRPr="004E50F8">
        <w:rPr>
          <w:sz w:val="28"/>
          <w:vertAlign w:val="superscript"/>
        </w:rPr>
        <w:tab/>
        <w:t xml:space="preserve">          Last</w:t>
      </w:r>
    </w:p>
    <w:p w14:paraId="07B5BFA2" w14:textId="77777777" w:rsidR="009C3059" w:rsidRPr="004E50F8" w:rsidRDefault="009C3059" w:rsidP="0056752A">
      <w:pPr>
        <w:spacing w:after="0" w:line="240" w:lineRule="auto"/>
        <w:rPr>
          <w:b/>
          <w:sz w:val="24"/>
          <w:szCs w:val="28"/>
        </w:rPr>
      </w:pPr>
      <w:r w:rsidRPr="004E50F8">
        <w:rPr>
          <w:b/>
          <w:sz w:val="24"/>
          <w:szCs w:val="28"/>
        </w:rPr>
        <w:t>Agency</w:t>
      </w:r>
    </w:p>
    <w:tbl>
      <w:tblPr>
        <w:tblStyle w:val="TableGrid"/>
        <w:tblW w:w="0" w:type="auto"/>
        <w:tblLook w:val="04A0" w:firstRow="1" w:lastRow="0" w:firstColumn="1" w:lastColumn="0" w:noHBand="0" w:noVBand="1"/>
      </w:tblPr>
      <w:tblGrid>
        <w:gridCol w:w="9576"/>
      </w:tblGrid>
      <w:tr w:rsidR="009C3059" w14:paraId="07B5BFA4" w14:textId="77777777" w:rsidTr="009C3059">
        <w:tc>
          <w:tcPr>
            <w:tcW w:w="9576" w:type="dxa"/>
          </w:tcPr>
          <w:p w14:paraId="07B5BFA3" w14:textId="77777777" w:rsidR="009C3059" w:rsidRDefault="009C3059" w:rsidP="0056752A">
            <w:pPr>
              <w:rPr>
                <w:b/>
                <w:sz w:val="28"/>
                <w:szCs w:val="28"/>
              </w:rPr>
            </w:pPr>
          </w:p>
        </w:tc>
      </w:tr>
    </w:tbl>
    <w:p w14:paraId="07B5BFA5" w14:textId="77777777" w:rsidR="009C3059" w:rsidRPr="00A323D4" w:rsidRDefault="009C3059" w:rsidP="0056752A">
      <w:pPr>
        <w:spacing w:after="0" w:line="240" w:lineRule="auto"/>
        <w:rPr>
          <w:b/>
          <w:sz w:val="16"/>
          <w:szCs w:val="28"/>
        </w:rPr>
      </w:pPr>
    </w:p>
    <w:p w14:paraId="07B5BFA6" w14:textId="77777777" w:rsidR="009C3059" w:rsidRPr="00E56026" w:rsidRDefault="009C3059" w:rsidP="0056752A">
      <w:pPr>
        <w:spacing w:after="0" w:line="240" w:lineRule="auto"/>
        <w:rPr>
          <w:b/>
          <w:sz w:val="24"/>
          <w:szCs w:val="28"/>
        </w:rPr>
      </w:pPr>
      <w:r w:rsidRPr="00E56026">
        <w:rPr>
          <w:b/>
          <w:sz w:val="24"/>
          <w:szCs w:val="28"/>
        </w:rPr>
        <w:t>Work/Agency Address</w:t>
      </w:r>
    </w:p>
    <w:tbl>
      <w:tblPr>
        <w:tblStyle w:val="TableGrid"/>
        <w:tblW w:w="0" w:type="auto"/>
        <w:tblLook w:val="04A0" w:firstRow="1" w:lastRow="0" w:firstColumn="1" w:lastColumn="0" w:noHBand="0" w:noVBand="1"/>
      </w:tblPr>
      <w:tblGrid>
        <w:gridCol w:w="9576"/>
      </w:tblGrid>
      <w:tr w:rsidR="009C3059" w14:paraId="07B5BFA8" w14:textId="77777777" w:rsidTr="009C3059">
        <w:tc>
          <w:tcPr>
            <w:tcW w:w="9576" w:type="dxa"/>
          </w:tcPr>
          <w:p w14:paraId="07B5BFA7" w14:textId="77777777" w:rsidR="009C3059" w:rsidRDefault="009C3059" w:rsidP="0056752A">
            <w:pPr>
              <w:rPr>
                <w:b/>
                <w:sz w:val="28"/>
                <w:szCs w:val="28"/>
              </w:rPr>
            </w:pPr>
          </w:p>
        </w:tc>
      </w:tr>
    </w:tbl>
    <w:p w14:paraId="07B5BFA9" w14:textId="77777777" w:rsidR="009C3059" w:rsidRDefault="009C3059" w:rsidP="0056752A">
      <w:pPr>
        <w:spacing w:after="0" w:line="240" w:lineRule="auto"/>
        <w:rPr>
          <w:sz w:val="28"/>
          <w:szCs w:val="28"/>
          <w:vertAlign w:val="superscript"/>
        </w:rPr>
      </w:pPr>
      <w:r>
        <w:rPr>
          <w:sz w:val="28"/>
          <w:szCs w:val="28"/>
          <w:vertAlign w:val="superscript"/>
        </w:rPr>
        <w:t>Street Address</w:t>
      </w:r>
    </w:p>
    <w:tbl>
      <w:tblPr>
        <w:tblStyle w:val="TableGrid"/>
        <w:tblW w:w="0" w:type="auto"/>
        <w:tblLook w:val="04A0" w:firstRow="1" w:lastRow="0" w:firstColumn="1" w:lastColumn="0" w:noHBand="0" w:noVBand="1"/>
      </w:tblPr>
      <w:tblGrid>
        <w:gridCol w:w="9576"/>
      </w:tblGrid>
      <w:tr w:rsidR="009C3059" w14:paraId="07B5BFAB" w14:textId="77777777" w:rsidTr="009C3059">
        <w:tc>
          <w:tcPr>
            <w:tcW w:w="9576" w:type="dxa"/>
          </w:tcPr>
          <w:p w14:paraId="07B5BFAA" w14:textId="77777777" w:rsidR="009C3059" w:rsidRDefault="009C3059" w:rsidP="0056752A">
            <w:pPr>
              <w:rPr>
                <w:sz w:val="28"/>
                <w:szCs w:val="28"/>
                <w:vertAlign w:val="superscript"/>
              </w:rPr>
            </w:pPr>
          </w:p>
        </w:tc>
      </w:tr>
    </w:tbl>
    <w:p w14:paraId="07B5BFAC" w14:textId="77777777" w:rsidR="009C3059" w:rsidRDefault="009C3059" w:rsidP="0056752A">
      <w:pPr>
        <w:spacing w:after="0" w:line="240" w:lineRule="auto"/>
        <w:rPr>
          <w:sz w:val="28"/>
          <w:szCs w:val="28"/>
          <w:vertAlign w:val="superscript"/>
        </w:rPr>
      </w:pPr>
      <w:r>
        <w:rPr>
          <w:sz w:val="28"/>
          <w:szCs w:val="28"/>
          <w:vertAlign w:val="superscript"/>
        </w:rPr>
        <w:t>Address Line 2</w:t>
      </w:r>
    </w:p>
    <w:tbl>
      <w:tblPr>
        <w:tblStyle w:val="TableGrid"/>
        <w:tblW w:w="0" w:type="auto"/>
        <w:tblLook w:val="04A0" w:firstRow="1" w:lastRow="0" w:firstColumn="1" w:lastColumn="0" w:noHBand="0" w:noVBand="1"/>
      </w:tblPr>
      <w:tblGrid>
        <w:gridCol w:w="4518"/>
        <w:gridCol w:w="360"/>
        <w:gridCol w:w="4698"/>
      </w:tblGrid>
      <w:tr w:rsidR="009C3059" w14:paraId="07B5BFB0" w14:textId="77777777" w:rsidTr="004E50F8">
        <w:tc>
          <w:tcPr>
            <w:tcW w:w="4518" w:type="dxa"/>
          </w:tcPr>
          <w:p w14:paraId="07B5BFAD" w14:textId="77777777" w:rsidR="009C3059" w:rsidRDefault="009C3059" w:rsidP="00643F94">
            <w:pPr>
              <w:rPr>
                <w:b/>
                <w:sz w:val="28"/>
              </w:rPr>
            </w:pPr>
          </w:p>
        </w:tc>
        <w:tc>
          <w:tcPr>
            <w:tcW w:w="360" w:type="dxa"/>
            <w:tcBorders>
              <w:top w:val="nil"/>
              <w:bottom w:val="nil"/>
            </w:tcBorders>
          </w:tcPr>
          <w:p w14:paraId="07B5BFAE" w14:textId="77777777" w:rsidR="009C3059" w:rsidRDefault="009C3059" w:rsidP="00643F94">
            <w:pPr>
              <w:rPr>
                <w:b/>
                <w:sz w:val="28"/>
              </w:rPr>
            </w:pPr>
          </w:p>
        </w:tc>
        <w:tc>
          <w:tcPr>
            <w:tcW w:w="4698" w:type="dxa"/>
          </w:tcPr>
          <w:p w14:paraId="07B5BFAF" w14:textId="77777777" w:rsidR="009C3059" w:rsidRDefault="009C3059" w:rsidP="00643F94">
            <w:pPr>
              <w:rPr>
                <w:b/>
                <w:sz w:val="28"/>
              </w:rPr>
            </w:pPr>
          </w:p>
        </w:tc>
      </w:tr>
    </w:tbl>
    <w:p w14:paraId="07B5BFB1" w14:textId="77777777" w:rsidR="009C3059" w:rsidRDefault="009C3059" w:rsidP="0056752A">
      <w:pPr>
        <w:spacing w:after="0" w:line="240" w:lineRule="auto"/>
        <w:rPr>
          <w:sz w:val="28"/>
          <w:szCs w:val="28"/>
          <w:vertAlign w:val="superscript"/>
        </w:rPr>
      </w:pPr>
      <w:r>
        <w:rPr>
          <w:sz w:val="28"/>
          <w:szCs w:val="28"/>
          <w:vertAlign w:val="superscript"/>
        </w:rPr>
        <w:t xml:space="preserve"> City</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w:t>
      </w:r>
      <w:r>
        <w:rPr>
          <w:sz w:val="28"/>
          <w:szCs w:val="28"/>
        </w:rPr>
        <w:t xml:space="preserve">       </w:t>
      </w:r>
      <w:r w:rsidRPr="009C3059">
        <w:rPr>
          <w:sz w:val="28"/>
          <w:szCs w:val="28"/>
          <w:vertAlign w:val="superscript"/>
        </w:rPr>
        <w:t>State/Province</w:t>
      </w:r>
    </w:p>
    <w:tbl>
      <w:tblPr>
        <w:tblStyle w:val="TableGrid"/>
        <w:tblW w:w="0" w:type="auto"/>
        <w:tblLook w:val="04A0" w:firstRow="1" w:lastRow="0" w:firstColumn="1" w:lastColumn="0" w:noHBand="0" w:noVBand="1"/>
      </w:tblPr>
      <w:tblGrid>
        <w:gridCol w:w="4518"/>
        <w:gridCol w:w="360"/>
        <w:gridCol w:w="4698"/>
      </w:tblGrid>
      <w:tr w:rsidR="009C3059" w14:paraId="07B5BFB5" w14:textId="77777777" w:rsidTr="004E50F8">
        <w:tc>
          <w:tcPr>
            <w:tcW w:w="4518" w:type="dxa"/>
          </w:tcPr>
          <w:p w14:paraId="07B5BFB2" w14:textId="77777777" w:rsidR="009C3059" w:rsidRDefault="009C3059" w:rsidP="00643F94">
            <w:pPr>
              <w:rPr>
                <w:b/>
                <w:sz w:val="28"/>
              </w:rPr>
            </w:pPr>
          </w:p>
        </w:tc>
        <w:tc>
          <w:tcPr>
            <w:tcW w:w="360" w:type="dxa"/>
            <w:tcBorders>
              <w:top w:val="nil"/>
              <w:bottom w:val="nil"/>
            </w:tcBorders>
          </w:tcPr>
          <w:p w14:paraId="07B5BFB3" w14:textId="77777777" w:rsidR="009C3059" w:rsidRDefault="009C3059" w:rsidP="00643F94">
            <w:pPr>
              <w:rPr>
                <w:b/>
                <w:sz w:val="28"/>
              </w:rPr>
            </w:pPr>
          </w:p>
        </w:tc>
        <w:tc>
          <w:tcPr>
            <w:tcW w:w="4698" w:type="dxa"/>
          </w:tcPr>
          <w:p w14:paraId="07B5BFB4" w14:textId="77777777" w:rsidR="009C3059" w:rsidRDefault="009C3059" w:rsidP="00643F94">
            <w:pPr>
              <w:rPr>
                <w:b/>
                <w:sz w:val="28"/>
              </w:rPr>
            </w:pPr>
          </w:p>
        </w:tc>
      </w:tr>
    </w:tbl>
    <w:p w14:paraId="07B5BFB6" w14:textId="77777777" w:rsidR="009C3059" w:rsidRDefault="009C3059" w:rsidP="0056752A">
      <w:pPr>
        <w:spacing w:after="0" w:line="240" w:lineRule="auto"/>
        <w:rPr>
          <w:sz w:val="28"/>
          <w:szCs w:val="28"/>
          <w:vertAlign w:val="superscript"/>
        </w:rPr>
      </w:pPr>
      <w:r>
        <w:rPr>
          <w:sz w:val="28"/>
          <w:szCs w:val="28"/>
          <w:vertAlign w:val="superscript"/>
        </w:rPr>
        <w:t>Postal Code</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w:t>
      </w:r>
      <w:r>
        <w:rPr>
          <w:sz w:val="28"/>
          <w:szCs w:val="28"/>
        </w:rPr>
        <w:t xml:space="preserve">       </w:t>
      </w:r>
      <w:r w:rsidRPr="009C3059">
        <w:rPr>
          <w:sz w:val="28"/>
          <w:szCs w:val="28"/>
          <w:vertAlign w:val="superscript"/>
        </w:rPr>
        <w:t>Country</w:t>
      </w:r>
    </w:p>
    <w:p w14:paraId="07B5BFB7" w14:textId="77777777" w:rsidR="009C3059" w:rsidRDefault="009C3059" w:rsidP="0056752A">
      <w:pPr>
        <w:spacing w:after="0" w:line="240" w:lineRule="auto"/>
        <w:rPr>
          <w:sz w:val="28"/>
          <w:szCs w:val="28"/>
          <w:vertAlign w:val="superscript"/>
        </w:rPr>
      </w:pPr>
      <w:r>
        <w:rPr>
          <w:sz w:val="28"/>
          <w:szCs w:val="28"/>
          <w:vertAlign w:val="superscript"/>
        </w:rPr>
        <w:t>If not applicable, enter “NA” in all fields.</w:t>
      </w:r>
    </w:p>
    <w:p w14:paraId="07B5BFB8" w14:textId="77777777" w:rsidR="009C3059" w:rsidRPr="00A323D4" w:rsidRDefault="009C3059" w:rsidP="0056752A">
      <w:pPr>
        <w:spacing w:after="0" w:line="240" w:lineRule="auto"/>
        <w:rPr>
          <w:sz w:val="6"/>
          <w:szCs w:val="28"/>
          <w:vertAlign w:val="superscript"/>
        </w:rPr>
      </w:pPr>
    </w:p>
    <w:p w14:paraId="07B5BFB9" w14:textId="77777777" w:rsidR="009C3059" w:rsidRPr="00E56026" w:rsidRDefault="009C3059" w:rsidP="0056752A">
      <w:pPr>
        <w:spacing w:after="0" w:line="240" w:lineRule="auto"/>
        <w:rPr>
          <w:b/>
          <w:sz w:val="24"/>
          <w:szCs w:val="28"/>
        </w:rPr>
      </w:pPr>
      <w:r w:rsidRPr="00E56026">
        <w:rPr>
          <w:b/>
          <w:sz w:val="24"/>
          <w:szCs w:val="28"/>
        </w:rPr>
        <w:t>Personal Email</w:t>
      </w:r>
      <w:r w:rsidR="00A323D4">
        <w:rPr>
          <w:b/>
          <w:sz w:val="24"/>
          <w:szCs w:val="28"/>
        </w:rPr>
        <w:tab/>
      </w:r>
      <w:r w:rsidR="00A323D4">
        <w:rPr>
          <w:b/>
          <w:sz w:val="24"/>
          <w:szCs w:val="28"/>
        </w:rPr>
        <w:tab/>
      </w:r>
      <w:r w:rsidR="00A323D4">
        <w:rPr>
          <w:b/>
          <w:sz w:val="24"/>
          <w:szCs w:val="28"/>
        </w:rPr>
        <w:tab/>
      </w:r>
      <w:r w:rsidR="00A323D4">
        <w:rPr>
          <w:b/>
          <w:sz w:val="24"/>
          <w:szCs w:val="28"/>
        </w:rPr>
        <w:tab/>
        <w:t xml:space="preserve">          </w:t>
      </w:r>
      <w:r w:rsidR="00E56026">
        <w:rPr>
          <w:b/>
          <w:sz w:val="24"/>
          <w:szCs w:val="28"/>
        </w:rPr>
        <w:t>Phone Number</w:t>
      </w:r>
    </w:p>
    <w:tbl>
      <w:tblPr>
        <w:tblStyle w:val="TableGrid"/>
        <w:tblW w:w="0" w:type="auto"/>
        <w:tblLook w:val="04A0" w:firstRow="1" w:lastRow="0" w:firstColumn="1" w:lastColumn="0" w:noHBand="0" w:noVBand="1"/>
      </w:tblPr>
      <w:tblGrid>
        <w:gridCol w:w="4518"/>
        <w:gridCol w:w="360"/>
        <w:gridCol w:w="4698"/>
      </w:tblGrid>
      <w:tr w:rsidR="009C3059" w14:paraId="07B5BFBD" w14:textId="77777777" w:rsidTr="004E50F8">
        <w:tc>
          <w:tcPr>
            <w:tcW w:w="4518" w:type="dxa"/>
          </w:tcPr>
          <w:p w14:paraId="07B5BFBA" w14:textId="77777777" w:rsidR="009C3059" w:rsidRDefault="009C3059" w:rsidP="00643F94">
            <w:pPr>
              <w:rPr>
                <w:b/>
                <w:sz w:val="28"/>
              </w:rPr>
            </w:pPr>
          </w:p>
        </w:tc>
        <w:tc>
          <w:tcPr>
            <w:tcW w:w="360" w:type="dxa"/>
            <w:tcBorders>
              <w:top w:val="nil"/>
              <w:bottom w:val="nil"/>
            </w:tcBorders>
          </w:tcPr>
          <w:p w14:paraId="07B5BFBB" w14:textId="77777777" w:rsidR="009C3059" w:rsidRDefault="009C3059" w:rsidP="00643F94">
            <w:pPr>
              <w:rPr>
                <w:b/>
                <w:sz w:val="28"/>
              </w:rPr>
            </w:pPr>
          </w:p>
        </w:tc>
        <w:tc>
          <w:tcPr>
            <w:tcW w:w="4698" w:type="dxa"/>
          </w:tcPr>
          <w:p w14:paraId="07B5BFBC" w14:textId="77777777" w:rsidR="009C3059" w:rsidRDefault="009C3059" w:rsidP="00643F94">
            <w:pPr>
              <w:rPr>
                <w:b/>
                <w:sz w:val="28"/>
              </w:rPr>
            </w:pPr>
          </w:p>
        </w:tc>
      </w:tr>
    </w:tbl>
    <w:p w14:paraId="07B5BFBE" w14:textId="77777777" w:rsidR="009C3059" w:rsidRPr="00E56026" w:rsidRDefault="009C3059" w:rsidP="0056752A">
      <w:pPr>
        <w:spacing w:after="0" w:line="240" w:lineRule="auto"/>
        <w:rPr>
          <w:sz w:val="28"/>
          <w:szCs w:val="28"/>
          <w:vertAlign w:val="superscript"/>
        </w:rPr>
      </w:pPr>
      <w:r w:rsidRPr="00E56026">
        <w:rPr>
          <w:sz w:val="28"/>
          <w:szCs w:val="28"/>
          <w:vertAlign w:val="superscript"/>
        </w:rPr>
        <w:t>Enter Email</w:t>
      </w:r>
      <w:r w:rsidRPr="00E56026">
        <w:rPr>
          <w:sz w:val="28"/>
          <w:szCs w:val="28"/>
          <w:vertAlign w:val="superscript"/>
        </w:rPr>
        <w:tab/>
      </w:r>
      <w:r w:rsidRPr="00E56026">
        <w:rPr>
          <w:sz w:val="28"/>
          <w:szCs w:val="28"/>
          <w:vertAlign w:val="superscript"/>
        </w:rPr>
        <w:tab/>
      </w:r>
      <w:r w:rsidR="00E56026">
        <w:rPr>
          <w:sz w:val="28"/>
          <w:szCs w:val="28"/>
          <w:vertAlign w:val="superscript"/>
        </w:rPr>
        <w:tab/>
      </w:r>
      <w:r w:rsidR="00E56026">
        <w:rPr>
          <w:sz w:val="28"/>
          <w:szCs w:val="28"/>
          <w:vertAlign w:val="superscript"/>
        </w:rPr>
        <w:tab/>
      </w:r>
      <w:r w:rsidR="00E56026">
        <w:rPr>
          <w:sz w:val="28"/>
          <w:szCs w:val="28"/>
          <w:vertAlign w:val="superscript"/>
        </w:rPr>
        <w:tab/>
        <w:t xml:space="preserve">           </w:t>
      </w:r>
      <w:r w:rsidR="00A323D4">
        <w:rPr>
          <w:sz w:val="28"/>
          <w:szCs w:val="28"/>
          <w:vertAlign w:val="superscript"/>
        </w:rPr>
        <w:t xml:space="preserve"> </w:t>
      </w:r>
      <w:r w:rsidR="00E56026">
        <w:rPr>
          <w:sz w:val="28"/>
          <w:szCs w:val="28"/>
          <w:vertAlign w:val="superscript"/>
        </w:rPr>
        <w:t>Phone</w:t>
      </w:r>
    </w:p>
    <w:p w14:paraId="07B5BFBF" w14:textId="77777777" w:rsidR="009C3059" w:rsidRDefault="009C3059" w:rsidP="0056752A">
      <w:pPr>
        <w:spacing w:after="0" w:line="240" w:lineRule="auto"/>
        <w:rPr>
          <w:b/>
          <w:sz w:val="28"/>
          <w:szCs w:val="28"/>
          <w:vertAlign w:val="superscript"/>
        </w:rPr>
      </w:pPr>
    </w:p>
    <w:p w14:paraId="07B5BFC0" w14:textId="77777777" w:rsidR="009C3059" w:rsidRPr="00E56026" w:rsidRDefault="009C3059" w:rsidP="0056752A">
      <w:pPr>
        <w:spacing w:after="0" w:line="240" w:lineRule="auto"/>
        <w:rPr>
          <w:b/>
          <w:sz w:val="24"/>
          <w:szCs w:val="24"/>
        </w:rPr>
      </w:pPr>
      <w:r w:rsidRPr="00E56026">
        <w:rPr>
          <w:b/>
          <w:sz w:val="24"/>
          <w:szCs w:val="24"/>
        </w:rPr>
        <w:t>Date of Registration</w:t>
      </w:r>
    </w:p>
    <w:p w14:paraId="07B5BFC2" w14:textId="2478DBD6" w:rsidR="009C3059" w:rsidRDefault="00B94C23" w:rsidP="00DA30BC">
      <w:pPr>
        <w:spacing w:after="0" w:line="240" w:lineRule="auto"/>
        <w:rPr>
          <w:sz w:val="24"/>
          <w:szCs w:val="24"/>
        </w:rPr>
      </w:pPr>
      <w:sdt>
        <w:sdtPr>
          <w:rPr>
            <w:sz w:val="24"/>
            <w:szCs w:val="24"/>
          </w:rPr>
          <w:id w:val="-1977889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9C3059" w:rsidRPr="00E56026">
        <w:rPr>
          <w:sz w:val="24"/>
          <w:szCs w:val="24"/>
        </w:rPr>
        <w:t xml:space="preserve"> </w:t>
      </w:r>
      <w:r>
        <w:rPr>
          <w:sz w:val="24"/>
          <w:szCs w:val="24"/>
        </w:rPr>
        <w:t xml:space="preserve">June 3-4, 2019 </w:t>
      </w:r>
      <w:r w:rsidRPr="00B94C23">
        <w:rPr>
          <w:b/>
          <w:sz w:val="24"/>
          <w:szCs w:val="24"/>
          <w:u w:val="single"/>
        </w:rPr>
        <w:t>or</w:t>
      </w:r>
    </w:p>
    <w:p w14:paraId="5E039B82" w14:textId="0E49E90E" w:rsidR="00B94C23" w:rsidRDefault="00B94C23" w:rsidP="00B94C23">
      <w:pPr>
        <w:spacing w:after="0" w:line="240" w:lineRule="auto"/>
        <w:rPr>
          <w:sz w:val="24"/>
          <w:szCs w:val="24"/>
        </w:rPr>
      </w:pPr>
      <w:sdt>
        <w:sdtPr>
          <w:rPr>
            <w:sz w:val="24"/>
            <w:szCs w:val="24"/>
          </w:rPr>
          <w:id w:val="-1542998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E56026">
        <w:rPr>
          <w:sz w:val="24"/>
          <w:szCs w:val="24"/>
        </w:rPr>
        <w:t xml:space="preserve"> </w:t>
      </w:r>
      <w:r>
        <w:rPr>
          <w:sz w:val="24"/>
          <w:szCs w:val="24"/>
        </w:rPr>
        <w:t>Sept. 30-Oct. 1</w:t>
      </w:r>
      <w:r>
        <w:rPr>
          <w:sz w:val="24"/>
          <w:szCs w:val="24"/>
        </w:rPr>
        <w:t>, 2019</w:t>
      </w:r>
    </w:p>
    <w:p w14:paraId="07B5BFC3" w14:textId="77777777" w:rsidR="009C3059" w:rsidRPr="00E56026" w:rsidRDefault="009C3059" w:rsidP="0056752A">
      <w:pPr>
        <w:spacing w:after="0" w:line="240" w:lineRule="auto"/>
        <w:rPr>
          <w:sz w:val="24"/>
          <w:szCs w:val="24"/>
        </w:rPr>
      </w:pPr>
    </w:p>
    <w:p w14:paraId="07B5BFC4" w14:textId="77777777" w:rsidR="009C3059" w:rsidRPr="00E56026" w:rsidRDefault="009C3059" w:rsidP="0056752A">
      <w:pPr>
        <w:spacing w:after="0" w:line="240" w:lineRule="auto"/>
        <w:rPr>
          <w:b/>
          <w:sz w:val="24"/>
          <w:szCs w:val="24"/>
        </w:rPr>
      </w:pPr>
      <w:r w:rsidRPr="00E56026">
        <w:rPr>
          <w:b/>
          <w:sz w:val="24"/>
          <w:szCs w:val="24"/>
        </w:rPr>
        <w:t>Have you taken ASIST before?</w:t>
      </w:r>
    </w:p>
    <w:p w14:paraId="07B5BFC5" w14:textId="77777777" w:rsidR="009C3059" w:rsidRPr="00E56026" w:rsidRDefault="00B94C23" w:rsidP="0056752A">
      <w:pPr>
        <w:spacing w:after="0" w:line="240" w:lineRule="auto"/>
        <w:rPr>
          <w:sz w:val="24"/>
          <w:szCs w:val="24"/>
        </w:rPr>
      </w:pPr>
      <w:sdt>
        <w:sdtPr>
          <w:rPr>
            <w:sz w:val="24"/>
            <w:szCs w:val="24"/>
          </w:rPr>
          <w:id w:val="-722519946"/>
          <w14:checkbox>
            <w14:checked w14:val="0"/>
            <w14:checkedState w14:val="2612" w14:font="MS Gothic"/>
            <w14:uncheckedState w14:val="2610" w14:font="MS Gothic"/>
          </w14:checkbox>
        </w:sdtPr>
        <w:sdtEndPr/>
        <w:sdtContent>
          <w:r w:rsidR="009C3059" w:rsidRPr="00E56026">
            <w:rPr>
              <w:rFonts w:ascii="MS Gothic" w:eastAsia="MS Gothic" w:hAnsi="MS Gothic" w:hint="eastAsia"/>
              <w:sz w:val="24"/>
              <w:szCs w:val="24"/>
            </w:rPr>
            <w:t>☐</w:t>
          </w:r>
        </w:sdtContent>
      </w:sdt>
      <w:r w:rsidR="009C3059" w:rsidRPr="00E56026">
        <w:rPr>
          <w:sz w:val="24"/>
          <w:szCs w:val="24"/>
        </w:rPr>
        <w:t xml:space="preserve"> Yes</w:t>
      </w:r>
    </w:p>
    <w:p w14:paraId="07B5BFC6" w14:textId="77777777" w:rsidR="009C3059" w:rsidRDefault="00B94C23" w:rsidP="0056752A">
      <w:pPr>
        <w:spacing w:after="0" w:line="240" w:lineRule="auto"/>
        <w:rPr>
          <w:sz w:val="24"/>
          <w:szCs w:val="24"/>
        </w:rPr>
      </w:pPr>
      <w:sdt>
        <w:sdtPr>
          <w:rPr>
            <w:sz w:val="24"/>
            <w:szCs w:val="24"/>
          </w:rPr>
          <w:id w:val="-456799968"/>
          <w14:checkbox>
            <w14:checked w14:val="0"/>
            <w14:checkedState w14:val="2612" w14:font="MS Gothic"/>
            <w14:uncheckedState w14:val="2610" w14:font="MS Gothic"/>
          </w14:checkbox>
        </w:sdtPr>
        <w:sdtEndPr/>
        <w:sdtContent>
          <w:r w:rsidR="009C3059" w:rsidRPr="00E56026">
            <w:rPr>
              <w:rFonts w:ascii="MS Gothic" w:eastAsia="MS Gothic" w:hAnsi="MS Gothic" w:hint="eastAsia"/>
              <w:sz w:val="24"/>
              <w:szCs w:val="24"/>
            </w:rPr>
            <w:t>☐</w:t>
          </w:r>
        </w:sdtContent>
      </w:sdt>
      <w:r w:rsidR="009C3059" w:rsidRPr="00E56026">
        <w:rPr>
          <w:sz w:val="24"/>
          <w:szCs w:val="24"/>
        </w:rPr>
        <w:t xml:space="preserve"> No</w:t>
      </w:r>
    </w:p>
    <w:p w14:paraId="07B5BFC7" w14:textId="77777777" w:rsidR="00A323D4" w:rsidRDefault="00A323D4" w:rsidP="0056752A">
      <w:pPr>
        <w:spacing w:after="0" w:line="240" w:lineRule="auto"/>
        <w:rPr>
          <w:sz w:val="24"/>
          <w:szCs w:val="24"/>
        </w:rPr>
      </w:pPr>
    </w:p>
    <w:p w14:paraId="07B5BFC8" w14:textId="77777777" w:rsidR="00A323D4" w:rsidRDefault="00A323D4" w:rsidP="0056752A">
      <w:pPr>
        <w:spacing w:after="0" w:line="240" w:lineRule="auto"/>
        <w:rPr>
          <w:sz w:val="24"/>
          <w:szCs w:val="24"/>
        </w:rPr>
      </w:pPr>
    </w:p>
    <w:p w14:paraId="07B5BFC9" w14:textId="77777777" w:rsidR="00A323D4" w:rsidRDefault="00A323D4" w:rsidP="0056752A">
      <w:pPr>
        <w:spacing w:after="0" w:line="240" w:lineRule="auto"/>
        <w:rPr>
          <w:sz w:val="24"/>
          <w:szCs w:val="24"/>
        </w:rPr>
      </w:pPr>
    </w:p>
    <w:p w14:paraId="07B5BFCA" w14:textId="77777777" w:rsidR="00A323D4" w:rsidRDefault="00A323D4" w:rsidP="0056752A">
      <w:pPr>
        <w:spacing w:after="0" w:line="240" w:lineRule="auto"/>
        <w:rPr>
          <w:sz w:val="24"/>
          <w:szCs w:val="24"/>
        </w:rPr>
      </w:pPr>
    </w:p>
    <w:p w14:paraId="07B5BFCB" w14:textId="77777777" w:rsidR="00A323D4" w:rsidRDefault="00A323D4" w:rsidP="0056752A">
      <w:pPr>
        <w:spacing w:after="0" w:line="240" w:lineRule="auto"/>
        <w:rPr>
          <w:sz w:val="24"/>
          <w:szCs w:val="24"/>
        </w:rPr>
      </w:pPr>
    </w:p>
    <w:p w14:paraId="07B5BFCC" w14:textId="77777777" w:rsidR="00A323D4" w:rsidRDefault="00A323D4" w:rsidP="0056752A">
      <w:pPr>
        <w:spacing w:after="0" w:line="240" w:lineRule="auto"/>
        <w:rPr>
          <w:sz w:val="24"/>
          <w:szCs w:val="24"/>
        </w:rPr>
      </w:pPr>
    </w:p>
    <w:p w14:paraId="07B5BFCD" w14:textId="77777777" w:rsidR="00A323D4" w:rsidRDefault="00A323D4" w:rsidP="0056752A">
      <w:pPr>
        <w:spacing w:after="0" w:line="240" w:lineRule="auto"/>
        <w:rPr>
          <w:sz w:val="24"/>
          <w:szCs w:val="24"/>
        </w:rPr>
      </w:pPr>
    </w:p>
    <w:p w14:paraId="07B5BFCE" w14:textId="77777777" w:rsidR="00A323D4" w:rsidRDefault="00A323D4" w:rsidP="0056752A">
      <w:pPr>
        <w:spacing w:after="0" w:line="240" w:lineRule="auto"/>
        <w:rPr>
          <w:sz w:val="24"/>
          <w:szCs w:val="24"/>
        </w:rPr>
      </w:pPr>
    </w:p>
    <w:p w14:paraId="07B5BFCF" w14:textId="77777777" w:rsidR="00A323D4" w:rsidRDefault="00A323D4" w:rsidP="0056752A">
      <w:pPr>
        <w:spacing w:after="0" w:line="240" w:lineRule="auto"/>
        <w:rPr>
          <w:sz w:val="24"/>
          <w:szCs w:val="24"/>
        </w:rPr>
      </w:pPr>
    </w:p>
    <w:p w14:paraId="07B5BFD0" w14:textId="7415588C" w:rsidR="00A323D4" w:rsidRDefault="00A323D4" w:rsidP="0056752A">
      <w:pPr>
        <w:spacing w:after="0" w:line="240" w:lineRule="auto"/>
        <w:rPr>
          <w:sz w:val="24"/>
          <w:szCs w:val="24"/>
        </w:rPr>
      </w:pPr>
    </w:p>
    <w:p w14:paraId="71F2E319" w14:textId="77777777" w:rsidR="00DA30BC" w:rsidRPr="00E56026" w:rsidRDefault="00DA30BC" w:rsidP="0056752A">
      <w:pPr>
        <w:spacing w:after="0" w:line="240" w:lineRule="auto"/>
        <w:rPr>
          <w:sz w:val="24"/>
          <w:szCs w:val="24"/>
        </w:rPr>
      </w:pPr>
    </w:p>
    <w:p w14:paraId="07B5BFD1" w14:textId="77777777" w:rsidR="009C3059" w:rsidRDefault="009C3059" w:rsidP="0056752A">
      <w:pPr>
        <w:spacing w:after="0" w:line="240" w:lineRule="auto"/>
        <w:rPr>
          <w:sz w:val="28"/>
          <w:szCs w:val="28"/>
        </w:rPr>
      </w:pPr>
    </w:p>
    <w:tbl>
      <w:tblPr>
        <w:tblStyle w:val="TableGrid"/>
        <w:tblW w:w="0" w:type="auto"/>
        <w:tblLook w:val="04A0" w:firstRow="1" w:lastRow="0" w:firstColumn="1" w:lastColumn="0" w:noHBand="0" w:noVBand="1"/>
      </w:tblPr>
      <w:tblGrid>
        <w:gridCol w:w="9576"/>
      </w:tblGrid>
      <w:tr w:rsidR="009C3059" w14:paraId="07B5BFE5" w14:textId="77777777" w:rsidTr="00A323D4">
        <w:trPr>
          <w:trHeight w:val="77"/>
        </w:trPr>
        <w:tc>
          <w:tcPr>
            <w:tcW w:w="9576" w:type="dxa"/>
          </w:tcPr>
          <w:p w14:paraId="07B5BFD2" w14:textId="77777777" w:rsidR="009C3059" w:rsidRPr="00E56026" w:rsidRDefault="009C3059" w:rsidP="009C3059">
            <w:pPr>
              <w:jc w:val="center"/>
              <w:rPr>
                <w:b/>
                <w:sz w:val="24"/>
                <w:szCs w:val="28"/>
              </w:rPr>
            </w:pPr>
            <w:r w:rsidRPr="00E56026">
              <w:rPr>
                <w:b/>
                <w:sz w:val="24"/>
                <w:szCs w:val="28"/>
              </w:rPr>
              <w:t>Payment in full is required before the scheduled workshop.</w:t>
            </w:r>
          </w:p>
          <w:p w14:paraId="07B5BFD3" w14:textId="77777777" w:rsidR="009C3059" w:rsidRPr="00E56026" w:rsidRDefault="009C3059" w:rsidP="009C3059">
            <w:pPr>
              <w:jc w:val="center"/>
              <w:rPr>
                <w:b/>
                <w:sz w:val="24"/>
                <w:szCs w:val="28"/>
              </w:rPr>
            </w:pPr>
            <w:r w:rsidRPr="00E56026">
              <w:rPr>
                <w:b/>
                <w:sz w:val="24"/>
                <w:szCs w:val="28"/>
              </w:rPr>
              <w:t>***Space will not be reserved without payment***</w:t>
            </w:r>
          </w:p>
          <w:p w14:paraId="07B5BFD4" w14:textId="77777777" w:rsidR="009C3059" w:rsidRDefault="009C3059" w:rsidP="009C3059">
            <w:pPr>
              <w:rPr>
                <w:sz w:val="28"/>
                <w:szCs w:val="28"/>
              </w:rPr>
            </w:pPr>
          </w:p>
          <w:p w14:paraId="07B5BFD5" w14:textId="77777777" w:rsidR="009C3059" w:rsidRDefault="004E50F8" w:rsidP="009C3059">
            <w:r>
              <w:t>MYS reserves the right to cancel workshops if minimum registration numbers are not met or if weather does not permit.</w:t>
            </w:r>
          </w:p>
          <w:p w14:paraId="07B5BFD6" w14:textId="77777777" w:rsidR="00A323D4" w:rsidRDefault="00A323D4" w:rsidP="009C3059"/>
          <w:p w14:paraId="07B5BFD7" w14:textId="77777777" w:rsidR="00C87A68" w:rsidRDefault="00C87A68" w:rsidP="009C3059"/>
          <w:p w14:paraId="07B5BFD8" w14:textId="77777777" w:rsidR="00C87A68" w:rsidRDefault="00B94C23" w:rsidP="00C87A68">
            <w:pPr>
              <w:jc w:val="center"/>
            </w:pPr>
            <w:sdt>
              <w:sdtPr>
                <w:id w:val="-1760826627"/>
                <w14:checkbox>
                  <w14:checked w14:val="0"/>
                  <w14:checkedState w14:val="2612" w14:font="MS Gothic"/>
                  <w14:uncheckedState w14:val="2610" w14:font="MS Gothic"/>
                </w14:checkbox>
              </w:sdtPr>
              <w:sdtEndPr/>
              <w:sdtContent>
                <w:r w:rsidR="004E50F8">
                  <w:rPr>
                    <w:rFonts w:ascii="MS Gothic" w:eastAsia="MS Gothic" w:hAnsi="MS Gothic" w:hint="eastAsia"/>
                  </w:rPr>
                  <w:t>☐</w:t>
                </w:r>
              </w:sdtContent>
            </w:sdt>
            <w:r w:rsidR="004E50F8">
              <w:t>Visa</w:t>
            </w:r>
            <w:r w:rsidR="00C87A68">
              <w:t xml:space="preserve">           </w:t>
            </w:r>
            <w:sdt>
              <w:sdtPr>
                <w:id w:val="1475494538"/>
                <w14:checkbox>
                  <w14:checked w14:val="0"/>
                  <w14:checkedState w14:val="2612" w14:font="MS Gothic"/>
                  <w14:uncheckedState w14:val="2610" w14:font="MS Gothic"/>
                </w14:checkbox>
              </w:sdtPr>
              <w:sdtEndPr/>
              <w:sdtContent>
                <w:r w:rsidR="00C87A68">
                  <w:rPr>
                    <w:rFonts w:ascii="MS Gothic" w:eastAsia="MS Gothic" w:hAnsi="MS Gothic" w:hint="eastAsia"/>
                  </w:rPr>
                  <w:t>☐</w:t>
                </w:r>
              </w:sdtContent>
            </w:sdt>
            <w:r w:rsidR="00C87A68">
              <w:t xml:space="preserve">Master Card            </w:t>
            </w:r>
            <w:sdt>
              <w:sdtPr>
                <w:id w:val="-1090468230"/>
                <w14:checkbox>
                  <w14:checked w14:val="0"/>
                  <w14:checkedState w14:val="2612" w14:font="MS Gothic"/>
                  <w14:uncheckedState w14:val="2610" w14:font="MS Gothic"/>
                </w14:checkbox>
              </w:sdtPr>
              <w:sdtEndPr/>
              <w:sdtContent>
                <w:r w:rsidR="00C87A68">
                  <w:rPr>
                    <w:rFonts w:ascii="MS Gothic" w:eastAsia="MS Gothic" w:hAnsi="MS Gothic" w:hint="eastAsia"/>
                  </w:rPr>
                  <w:t>☐</w:t>
                </w:r>
              </w:sdtContent>
            </w:sdt>
            <w:r w:rsidR="00C87A68">
              <w:t>American Express</w:t>
            </w:r>
          </w:p>
          <w:p w14:paraId="07B5BFD9" w14:textId="77777777" w:rsidR="00C87A68" w:rsidRDefault="00C87A68" w:rsidP="009C3059"/>
          <w:p w14:paraId="07B5BFDA" w14:textId="77777777" w:rsidR="00C87A68" w:rsidRDefault="00C87A68" w:rsidP="009C3059"/>
          <w:p w14:paraId="07B5BFDB" w14:textId="77777777" w:rsidR="004E50F8" w:rsidRDefault="00C87A68" w:rsidP="009C3059">
            <w:r>
              <w:t xml:space="preserve"> Card </w:t>
            </w:r>
            <w:r w:rsidR="004E50F8">
              <w:t xml:space="preserve">#:  </w:t>
            </w:r>
            <w:r w:rsidR="00A323D4">
              <w:t>________________________________</w:t>
            </w:r>
            <w:r w:rsidR="004E50F8">
              <w:t xml:space="preserve">          Expiry Date:</w:t>
            </w:r>
            <w:r w:rsidR="00A323D4">
              <w:t xml:space="preserve">  ________________________</w:t>
            </w:r>
          </w:p>
          <w:p w14:paraId="07B5BFDC" w14:textId="77777777" w:rsidR="00A323D4" w:rsidRDefault="00A323D4" w:rsidP="009C3059"/>
          <w:p w14:paraId="07B5BFDD" w14:textId="77777777" w:rsidR="00A323D4" w:rsidRDefault="00B94C23" w:rsidP="009C3059">
            <w:sdt>
              <w:sdtPr>
                <w:id w:val="-274799757"/>
                <w14:checkbox>
                  <w14:checked w14:val="0"/>
                  <w14:checkedState w14:val="2612" w14:font="MS Gothic"/>
                  <w14:uncheckedState w14:val="2610" w14:font="MS Gothic"/>
                </w14:checkbox>
              </w:sdtPr>
              <w:sdtEndPr/>
              <w:sdtContent>
                <w:r w:rsidR="00A323D4">
                  <w:rPr>
                    <w:rFonts w:ascii="MS Gothic" w:eastAsia="MS Gothic" w:hAnsi="MS Gothic" w:hint="eastAsia"/>
                  </w:rPr>
                  <w:t>☐</w:t>
                </w:r>
              </w:sdtContent>
            </w:sdt>
            <w:r w:rsidR="00A323D4">
              <w:t>Card Holder’s Name:  ___________________________________________________</w:t>
            </w:r>
          </w:p>
          <w:p w14:paraId="07B5BFDE" w14:textId="77777777" w:rsidR="00A323D4" w:rsidRDefault="00A323D4" w:rsidP="009C3059"/>
          <w:p w14:paraId="07B5BFDF" w14:textId="77777777" w:rsidR="004E50F8" w:rsidRDefault="00B94C23" w:rsidP="00A323D4">
            <w:sdt>
              <w:sdtPr>
                <w:id w:val="-1519393699"/>
                <w14:checkbox>
                  <w14:checked w14:val="0"/>
                  <w14:checkedState w14:val="2612" w14:font="MS Gothic"/>
                  <w14:uncheckedState w14:val="2610" w14:font="MS Gothic"/>
                </w14:checkbox>
              </w:sdtPr>
              <w:sdtEndPr/>
              <w:sdtContent>
                <w:r w:rsidR="004E50F8">
                  <w:rPr>
                    <w:rFonts w:ascii="MS Gothic" w:eastAsia="MS Gothic" w:hAnsi="MS Gothic" w:hint="eastAsia"/>
                  </w:rPr>
                  <w:t>☐</w:t>
                </w:r>
              </w:sdtContent>
            </w:sdt>
            <w:r w:rsidR="004E50F8">
              <w:t>Card Holder’s Signature:</w:t>
            </w:r>
            <w:r w:rsidR="00A323D4">
              <w:t xml:space="preserve">  ________________________________________________</w:t>
            </w:r>
          </w:p>
          <w:p w14:paraId="07B5BFE0" w14:textId="77777777" w:rsidR="00C87A68" w:rsidRDefault="00C87A68" w:rsidP="00A323D4"/>
          <w:p w14:paraId="07B5BFE1" w14:textId="77777777" w:rsidR="0069753E" w:rsidRDefault="0069753E" w:rsidP="00C87A68">
            <w:pPr>
              <w:rPr>
                <w:b/>
              </w:rPr>
            </w:pPr>
          </w:p>
          <w:p w14:paraId="07B5BFE2" w14:textId="77777777" w:rsidR="00D26E42" w:rsidRDefault="0069753E" w:rsidP="00A323D4">
            <w:pPr>
              <w:rPr>
                <w:b/>
              </w:rPr>
            </w:pPr>
            <w:r>
              <w:rPr>
                <w:b/>
              </w:rPr>
              <w:t xml:space="preserve"># of Registrants:  </w:t>
            </w:r>
            <w:r w:rsidR="00D26E42">
              <w:rPr>
                <w:b/>
              </w:rPr>
              <w:t xml:space="preserve">          _______________</w:t>
            </w:r>
          </w:p>
          <w:p w14:paraId="07B5BFE3" w14:textId="5C7649F3" w:rsidR="00C87A68" w:rsidRDefault="0069753E" w:rsidP="00A323D4">
            <w:pPr>
              <w:rPr>
                <w:b/>
              </w:rPr>
            </w:pPr>
            <w:r>
              <w:rPr>
                <w:b/>
              </w:rPr>
              <w:br/>
              <w:t>Total Fee</w:t>
            </w:r>
            <w:r w:rsidR="00D26E42">
              <w:rPr>
                <w:b/>
              </w:rPr>
              <w:t xml:space="preserve"> Authorized</w:t>
            </w:r>
            <w:r>
              <w:rPr>
                <w:b/>
              </w:rPr>
              <w:t xml:space="preserve">:  </w:t>
            </w:r>
            <w:r w:rsidR="00D26E42">
              <w:rPr>
                <w:b/>
              </w:rPr>
              <w:t>_</w:t>
            </w:r>
            <w:r w:rsidR="00D26E42">
              <w:rPr>
                <w:b/>
                <w:u w:val="single"/>
              </w:rPr>
              <w:t>$</w:t>
            </w:r>
            <w:r>
              <w:rPr>
                <w:b/>
              </w:rPr>
              <w:t>_____________</w:t>
            </w:r>
            <w:r w:rsidR="00D26E42">
              <w:rPr>
                <w:b/>
              </w:rPr>
              <w:t xml:space="preserve">.00 </w:t>
            </w:r>
            <w:r>
              <w:rPr>
                <w:b/>
              </w:rPr>
              <w:t>(</w:t>
            </w:r>
            <w:r w:rsidRPr="00C87A68">
              <w:rPr>
                <w:b/>
              </w:rPr>
              <w:t xml:space="preserve">Fee: </w:t>
            </w:r>
            <w:r>
              <w:rPr>
                <w:b/>
              </w:rPr>
              <w:t xml:space="preserve"> </w:t>
            </w:r>
            <w:r w:rsidR="00B94C23">
              <w:rPr>
                <w:b/>
              </w:rPr>
              <w:t>$175</w:t>
            </w:r>
            <w:r w:rsidRPr="00C87A68">
              <w:rPr>
                <w:b/>
              </w:rPr>
              <w:t>.00</w:t>
            </w:r>
            <w:r>
              <w:rPr>
                <w:b/>
              </w:rPr>
              <w:t xml:space="preserve">  </w:t>
            </w:r>
            <w:r w:rsidRPr="00C87A68">
              <w:rPr>
                <w:b/>
              </w:rPr>
              <w:t>per person</w:t>
            </w:r>
            <w:r>
              <w:rPr>
                <w:b/>
              </w:rPr>
              <w:t>)</w:t>
            </w:r>
          </w:p>
          <w:p w14:paraId="07B5BFE4" w14:textId="77777777" w:rsidR="0069753E" w:rsidRPr="009C3059" w:rsidRDefault="0069753E" w:rsidP="00A323D4"/>
        </w:tc>
      </w:tr>
    </w:tbl>
    <w:p w14:paraId="07B5BFE6" w14:textId="77777777" w:rsidR="009C3059" w:rsidRDefault="009C3059" w:rsidP="0056752A">
      <w:pPr>
        <w:spacing w:after="0" w:line="240" w:lineRule="auto"/>
        <w:rPr>
          <w:sz w:val="28"/>
          <w:szCs w:val="28"/>
        </w:rPr>
      </w:pPr>
    </w:p>
    <w:p w14:paraId="07B5BFE7" w14:textId="77777777" w:rsidR="004E50F8" w:rsidRPr="004E50F8" w:rsidRDefault="004E50F8" w:rsidP="0056752A">
      <w:pPr>
        <w:spacing w:after="0" w:line="240" w:lineRule="auto"/>
        <w:rPr>
          <w:sz w:val="20"/>
          <w:szCs w:val="28"/>
        </w:rPr>
      </w:pPr>
      <w:r w:rsidRPr="004E50F8">
        <w:rPr>
          <w:b/>
          <w:sz w:val="20"/>
          <w:szCs w:val="28"/>
        </w:rPr>
        <w:t>*Note:</w:t>
      </w:r>
      <w:r w:rsidRPr="004E50F8">
        <w:rPr>
          <w:sz w:val="20"/>
          <w:szCs w:val="28"/>
        </w:rPr>
        <w:t xml:space="preserve"> If you are unable to be present for all hours of the workshop, you will not receive your certification. You cannot re-take the missed time and will be required to re-take the entire workshop at your expense, in order to receive your certification/</w:t>
      </w:r>
    </w:p>
    <w:p w14:paraId="07B5BFE8" w14:textId="77777777" w:rsidR="004E50F8" w:rsidRPr="004E50F8" w:rsidRDefault="004E50F8" w:rsidP="0056752A">
      <w:pPr>
        <w:spacing w:after="0" w:line="240" w:lineRule="auto"/>
        <w:rPr>
          <w:sz w:val="20"/>
          <w:szCs w:val="28"/>
        </w:rPr>
      </w:pPr>
    </w:p>
    <w:p w14:paraId="07B5BFE9" w14:textId="77777777" w:rsidR="004E50F8" w:rsidRPr="004E50F8" w:rsidRDefault="004E50F8" w:rsidP="0056752A">
      <w:pPr>
        <w:spacing w:after="0" w:line="240" w:lineRule="auto"/>
        <w:rPr>
          <w:sz w:val="20"/>
          <w:szCs w:val="28"/>
        </w:rPr>
      </w:pPr>
      <w:r w:rsidRPr="004E50F8">
        <w:rPr>
          <w:b/>
          <w:sz w:val="20"/>
          <w:szCs w:val="28"/>
        </w:rPr>
        <w:t xml:space="preserve">Cancellation Policy: </w:t>
      </w:r>
      <w:r w:rsidRPr="004E50F8">
        <w:rPr>
          <w:sz w:val="20"/>
          <w:szCs w:val="28"/>
        </w:rPr>
        <w:t>If a participant cancels their registration, a $10.00 cancellation fee will apply. If a participant cancels their registration fewer than 2 business days prior to the workshop, no refund will be iss</w:t>
      </w:r>
      <w:r>
        <w:rPr>
          <w:sz w:val="20"/>
          <w:szCs w:val="28"/>
        </w:rPr>
        <w:t>u</w:t>
      </w:r>
      <w:r w:rsidRPr="004E50F8">
        <w:rPr>
          <w:sz w:val="20"/>
          <w:szCs w:val="28"/>
        </w:rPr>
        <w:t>ed.</w:t>
      </w:r>
    </w:p>
    <w:p w14:paraId="07B5BFEA" w14:textId="77777777" w:rsidR="004E50F8" w:rsidRPr="004E50F8" w:rsidRDefault="004E50F8" w:rsidP="0056752A">
      <w:pPr>
        <w:spacing w:after="0" w:line="240" w:lineRule="auto"/>
        <w:rPr>
          <w:sz w:val="20"/>
          <w:szCs w:val="28"/>
        </w:rPr>
      </w:pPr>
    </w:p>
    <w:p w14:paraId="07B5BFEB" w14:textId="77777777" w:rsidR="004E50F8" w:rsidRPr="004E50F8" w:rsidRDefault="004E50F8" w:rsidP="0056752A">
      <w:pPr>
        <w:spacing w:after="0" w:line="240" w:lineRule="auto"/>
        <w:rPr>
          <w:sz w:val="20"/>
          <w:szCs w:val="28"/>
        </w:rPr>
      </w:pPr>
      <w:r w:rsidRPr="004E50F8">
        <w:rPr>
          <w:b/>
          <w:sz w:val="20"/>
          <w:szCs w:val="28"/>
        </w:rPr>
        <w:t xml:space="preserve">Transfer Policy: </w:t>
      </w:r>
      <w:r w:rsidRPr="004E50F8">
        <w:rPr>
          <w:sz w:val="20"/>
          <w:szCs w:val="28"/>
        </w:rPr>
        <w:t>A participant may choose to transfer workshop dates provided. No transfers will be accepted 48 hours prior to the workshop. Once you have transferred, you have forfeited your option to cancel your registration at a later date.</w:t>
      </w:r>
    </w:p>
    <w:p w14:paraId="07B5BFEC" w14:textId="77777777" w:rsidR="004E50F8" w:rsidRPr="004E50F8" w:rsidRDefault="004E50F8" w:rsidP="0056752A">
      <w:pPr>
        <w:spacing w:after="0" w:line="240" w:lineRule="auto"/>
        <w:rPr>
          <w:sz w:val="20"/>
          <w:szCs w:val="28"/>
        </w:rPr>
      </w:pPr>
    </w:p>
    <w:p w14:paraId="07B5BFED" w14:textId="77777777" w:rsidR="004E50F8" w:rsidRPr="004E50F8" w:rsidRDefault="004E50F8" w:rsidP="0056752A">
      <w:pPr>
        <w:spacing w:after="0" w:line="240" w:lineRule="auto"/>
        <w:rPr>
          <w:sz w:val="20"/>
          <w:szCs w:val="28"/>
        </w:rPr>
      </w:pPr>
      <w:r w:rsidRPr="004E50F8">
        <w:rPr>
          <w:b/>
          <w:sz w:val="20"/>
          <w:szCs w:val="28"/>
        </w:rPr>
        <w:t>Price may be changed at any time without further notice.</w:t>
      </w:r>
      <w:r w:rsidRPr="004E50F8">
        <w:rPr>
          <w:sz w:val="20"/>
          <w:szCs w:val="28"/>
        </w:rPr>
        <w:t xml:space="preserve"> We reserve the right to change our workshop prices at any time without further notice.</w:t>
      </w:r>
    </w:p>
    <w:p w14:paraId="07B5BFEE" w14:textId="77777777" w:rsidR="004E50F8" w:rsidRPr="004E50F8" w:rsidRDefault="004E50F8" w:rsidP="0056752A">
      <w:pPr>
        <w:spacing w:after="0" w:line="240" w:lineRule="auto"/>
        <w:rPr>
          <w:sz w:val="20"/>
          <w:szCs w:val="28"/>
        </w:rPr>
      </w:pPr>
    </w:p>
    <w:p w14:paraId="07B5BFEF" w14:textId="77777777" w:rsidR="004E50F8" w:rsidRPr="004E50F8" w:rsidRDefault="004E50F8" w:rsidP="0056752A">
      <w:pPr>
        <w:spacing w:after="0" w:line="240" w:lineRule="auto"/>
        <w:rPr>
          <w:sz w:val="20"/>
          <w:szCs w:val="28"/>
        </w:rPr>
      </w:pPr>
      <w:r w:rsidRPr="004E50F8">
        <w:rPr>
          <w:b/>
          <w:sz w:val="20"/>
          <w:szCs w:val="28"/>
        </w:rPr>
        <w:t>Prices listed in any other websites may not be accepted.</w:t>
      </w:r>
      <w:r w:rsidRPr="004E50F8">
        <w:rPr>
          <w:sz w:val="20"/>
          <w:szCs w:val="28"/>
        </w:rPr>
        <w:t xml:space="preserve"> We cannot always control when other sites are updated. We reserve the right not to accept a price listed on a site other than our own.</w:t>
      </w:r>
    </w:p>
    <w:p w14:paraId="07B5BFF0" w14:textId="77777777" w:rsidR="004E50F8" w:rsidRPr="00B94C23" w:rsidRDefault="004E50F8" w:rsidP="0056752A">
      <w:pPr>
        <w:spacing w:after="0" w:line="240" w:lineRule="auto"/>
        <w:rPr>
          <w:sz w:val="10"/>
          <w:szCs w:val="28"/>
        </w:rPr>
      </w:pPr>
    </w:p>
    <w:p w14:paraId="07B5BFF1" w14:textId="77777777" w:rsidR="00A323D4" w:rsidRPr="00A323D4" w:rsidRDefault="00A323D4" w:rsidP="0056752A">
      <w:pPr>
        <w:spacing w:after="0" w:line="240" w:lineRule="auto"/>
        <w:rPr>
          <w:b/>
          <w:sz w:val="28"/>
          <w:szCs w:val="28"/>
        </w:rPr>
      </w:pPr>
      <w:r w:rsidRPr="00A323D4">
        <w:rPr>
          <w:b/>
          <w:sz w:val="28"/>
          <w:szCs w:val="28"/>
        </w:rPr>
        <w:t>Submit Registration Form via Fax, Mail or Email</w:t>
      </w:r>
    </w:p>
    <w:p w14:paraId="07B5BFF3" w14:textId="77777777" w:rsidR="00A323D4" w:rsidRDefault="00A323D4" w:rsidP="0056752A">
      <w:pPr>
        <w:spacing w:after="0" w:line="240" w:lineRule="auto"/>
        <w:rPr>
          <w:sz w:val="28"/>
          <w:szCs w:val="28"/>
        </w:rPr>
      </w:pPr>
      <w:r>
        <w:rPr>
          <w:sz w:val="28"/>
          <w:szCs w:val="28"/>
        </w:rPr>
        <w:t>Macdonald Youth Services</w:t>
      </w:r>
    </w:p>
    <w:p w14:paraId="07B5BFF4" w14:textId="77777777" w:rsidR="00A323D4" w:rsidRDefault="00A323D4" w:rsidP="0056752A">
      <w:pPr>
        <w:spacing w:after="0" w:line="240" w:lineRule="auto"/>
        <w:rPr>
          <w:sz w:val="28"/>
          <w:szCs w:val="28"/>
        </w:rPr>
      </w:pPr>
      <w:r>
        <w:rPr>
          <w:sz w:val="28"/>
          <w:szCs w:val="28"/>
        </w:rPr>
        <w:t>175 Mayfair Ave., Winnipeg, MB, R3L 0A1</w:t>
      </w:r>
    </w:p>
    <w:p w14:paraId="07B5BFF5" w14:textId="77777777" w:rsidR="00A323D4" w:rsidRDefault="00A323D4" w:rsidP="0056752A">
      <w:pPr>
        <w:spacing w:after="0" w:line="240" w:lineRule="auto"/>
        <w:rPr>
          <w:sz w:val="28"/>
          <w:szCs w:val="28"/>
        </w:rPr>
      </w:pPr>
      <w:r>
        <w:rPr>
          <w:sz w:val="28"/>
          <w:szCs w:val="28"/>
        </w:rPr>
        <w:t>PH: (204) 477-1722</w:t>
      </w:r>
    </w:p>
    <w:p w14:paraId="07B5BFF6" w14:textId="77777777" w:rsidR="00A323D4" w:rsidRDefault="00A323D4" w:rsidP="0056752A">
      <w:pPr>
        <w:spacing w:after="0" w:line="240" w:lineRule="auto"/>
        <w:rPr>
          <w:sz w:val="28"/>
          <w:szCs w:val="28"/>
        </w:rPr>
      </w:pPr>
      <w:r>
        <w:rPr>
          <w:sz w:val="28"/>
          <w:szCs w:val="28"/>
        </w:rPr>
        <w:t>F: (204) 284-4431</w:t>
      </w:r>
      <w:r w:rsidR="001F372E">
        <w:rPr>
          <w:sz w:val="28"/>
          <w:szCs w:val="28"/>
        </w:rPr>
        <w:t xml:space="preserve"> (ATTN: MYS Training)</w:t>
      </w:r>
    </w:p>
    <w:p w14:paraId="07B5BFF7" w14:textId="77777777" w:rsidR="00A323D4" w:rsidRPr="004E50F8" w:rsidRDefault="00A323D4" w:rsidP="0056752A">
      <w:pPr>
        <w:spacing w:after="0" w:line="240" w:lineRule="auto"/>
        <w:rPr>
          <w:sz w:val="28"/>
          <w:szCs w:val="28"/>
        </w:rPr>
      </w:pPr>
      <w:r>
        <w:rPr>
          <w:sz w:val="28"/>
          <w:szCs w:val="28"/>
        </w:rPr>
        <w:t xml:space="preserve">Email: </w:t>
      </w:r>
      <w:hyperlink r:id="rId10" w:history="1">
        <w:r w:rsidR="00B65E9D" w:rsidRPr="0000049C">
          <w:rPr>
            <w:rStyle w:val="Hyperlink"/>
            <w:sz w:val="28"/>
            <w:szCs w:val="28"/>
          </w:rPr>
          <w:t>Training@mys.mb.ca</w:t>
        </w:r>
      </w:hyperlink>
    </w:p>
    <w:sectPr w:rsidR="00A323D4" w:rsidRPr="004E50F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5BFFC" w14:textId="77777777" w:rsidR="00043C44" w:rsidRDefault="00043C44" w:rsidP="00A27893">
      <w:pPr>
        <w:spacing w:after="0" w:line="240" w:lineRule="auto"/>
      </w:pPr>
      <w:r>
        <w:separator/>
      </w:r>
    </w:p>
  </w:endnote>
  <w:endnote w:type="continuationSeparator" w:id="0">
    <w:p w14:paraId="07B5BFFD" w14:textId="77777777" w:rsidR="00043C44" w:rsidRDefault="00043C44" w:rsidP="00A2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5BFFA" w14:textId="77777777" w:rsidR="00043C44" w:rsidRDefault="00043C44" w:rsidP="00A27893">
      <w:pPr>
        <w:spacing w:after="0" w:line="240" w:lineRule="auto"/>
      </w:pPr>
      <w:r>
        <w:separator/>
      </w:r>
    </w:p>
  </w:footnote>
  <w:footnote w:type="continuationSeparator" w:id="0">
    <w:p w14:paraId="07B5BFFB" w14:textId="77777777" w:rsidR="00043C44" w:rsidRDefault="00043C44" w:rsidP="00A27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BFFE" w14:textId="77777777" w:rsidR="00A27893" w:rsidRPr="00A27893" w:rsidRDefault="00A27893" w:rsidP="00A27893">
    <w:pPr>
      <w:pStyle w:val="Header"/>
      <w:jc w:val="right"/>
      <w:rPr>
        <w:b/>
        <w:sz w:val="36"/>
      </w:rPr>
    </w:pPr>
    <w:r w:rsidRPr="00A27893">
      <w:rPr>
        <w:b/>
        <w:noProof/>
        <w:sz w:val="28"/>
      </w:rPr>
      <w:drawing>
        <wp:anchor distT="0" distB="0" distL="114300" distR="114300" simplePos="0" relativeHeight="251659264" behindDoc="0" locked="0" layoutInCell="1" allowOverlap="1" wp14:anchorId="07B5BFFF" wp14:editId="07B5C000">
          <wp:simplePos x="0" y="0"/>
          <wp:positionH relativeFrom="column">
            <wp:posOffset>-552730</wp:posOffset>
          </wp:positionH>
          <wp:positionV relativeFrom="paragraph">
            <wp:posOffset>-248551</wp:posOffset>
          </wp:positionV>
          <wp:extent cx="583324" cy="474848"/>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S.jpg"/>
                  <pic:cNvPicPr/>
                </pic:nvPicPr>
                <pic:blipFill>
                  <a:blip r:embed="rId1">
                    <a:extLst>
                      <a:ext uri="{28A0092B-C50C-407E-A947-70E740481C1C}">
                        <a14:useLocalDpi xmlns:a14="http://schemas.microsoft.com/office/drawing/2010/main" val="0"/>
                      </a:ext>
                    </a:extLst>
                  </a:blip>
                  <a:stretch>
                    <a:fillRect/>
                  </a:stretch>
                </pic:blipFill>
                <pic:spPr>
                  <a:xfrm>
                    <a:off x="0" y="0"/>
                    <a:ext cx="583324" cy="474848"/>
                  </a:xfrm>
                  <a:prstGeom prst="rect">
                    <a:avLst/>
                  </a:prstGeom>
                </pic:spPr>
              </pic:pic>
            </a:graphicData>
          </a:graphic>
          <wp14:sizeRelH relativeFrom="margin">
            <wp14:pctWidth>0</wp14:pctWidth>
          </wp14:sizeRelH>
          <wp14:sizeRelV relativeFrom="margin">
            <wp14:pctHeight>0</wp14:pctHeight>
          </wp14:sizeRelV>
        </wp:anchor>
      </w:drawing>
    </w:r>
    <w:r w:rsidRPr="00A27893">
      <w:rPr>
        <w:b/>
        <w:sz w:val="36"/>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70CDA"/>
    <w:multiLevelType w:val="hybridMultilevel"/>
    <w:tmpl w:val="78AA76BA"/>
    <w:lvl w:ilvl="0" w:tplc="1F9E69E2">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A7406"/>
    <w:multiLevelType w:val="multilevel"/>
    <w:tmpl w:val="993E5F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89034AA"/>
    <w:multiLevelType w:val="hybridMultilevel"/>
    <w:tmpl w:val="27624CFA"/>
    <w:lvl w:ilvl="0" w:tplc="1F9E69E2">
      <w:start w:val="1"/>
      <w:numFmt w:val="bullet"/>
      <w:lvlText w:val=""/>
      <w:lvlJc w:val="left"/>
      <w:pPr>
        <w:ind w:left="360" w:hanging="360"/>
      </w:pPr>
      <w:rPr>
        <w:rFonts w:ascii="Symbol" w:hAnsi="Symbol"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FD57D6"/>
    <w:multiLevelType w:val="multilevel"/>
    <w:tmpl w:val="0B4EF2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B9760DA"/>
    <w:multiLevelType w:val="multilevel"/>
    <w:tmpl w:val="8A6AAB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93"/>
    <w:rsid w:val="000133AD"/>
    <w:rsid w:val="0003254C"/>
    <w:rsid w:val="00032E92"/>
    <w:rsid w:val="00035F99"/>
    <w:rsid w:val="00036B41"/>
    <w:rsid w:val="00043B29"/>
    <w:rsid w:val="00043C44"/>
    <w:rsid w:val="00057C0A"/>
    <w:rsid w:val="00060D46"/>
    <w:rsid w:val="00063A15"/>
    <w:rsid w:val="0006673D"/>
    <w:rsid w:val="00066A5D"/>
    <w:rsid w:val="000732A4"/>
    <w:rsid w:val="000735B1"/>
    <w:rsid w:val="00074873"/>
    <w:rsid w:val="00074A9F"/>
    <w:rsid w:val="00075469"/>
    <w:rsid w:val="00080A6B"/>
    <w:rsid w:val="00080E51"/>
    <w:rsid w:val="00084F21"/>
    <w:rsid w:val="00086348"/>
    <w:rsid w:val="00086B2A"/>
    <w:rsid w:val="00087FD7"/>
    <w:rsid w:val="000A255B"/>
    <w:rsid w:val="000A48CB"/>
    <w:rsid w:val="000A5240"/>
    <w:rsid w:val="000A6259"/>
    <w:rsid w:val="000A763C"/>
    <w:rsid w:val="000B10C1"/>
    <w:rsid w:val="000B1E82"/>
    <w:rsid w:val="000B303B"/>
    <w:rsid w:val="000B74EA"/>
    <w:rsid w:val="000D39E8"/>
    <w:rsid w:val="000D437A"/>
    <w:rsid w:val="000D5645"/>
    <w:rsid w:val="000D6340"/>
    <w:rsid w:val="000D669A"/>
    <w:rsid w:val="000E08A5"/>
    <w:rsid w:val="000F0559"/>
    <w:rsid w:val="000F2A62"/>
    <w:rsid w:val="000F3370"/>
    <w:rsid w:val="000F39D7"/>
    <w:rsid w:val="000F4A4A"/>
    <w:rsid w:val="000F5914"/>
    <w:rsid w:val="000F64B7"/>
    <w:rsid w:val="00102390"/>
    <w:rsid w:val="00104778"/>
    <w:rsid w:val="00104F34"/>
    <w:rsid w:val="00105198"/>
    <w:rsid w:val="00110B90"/>
    <w:rsid w:val="00111C5F"/>
    <w:rsid w:val="0011220C"/>
    <w:rsid w:val="001274DB"/>
    <w:rsid w:val="001351EC"/>
    <w:rsid w:val="00137265"/>
    <w:rsid w:val="00140578"/>
    <w:rsid w:val="00144C8A"/>
    <w:rsid w:val="00144D3D"/>
    <w:rsid w:val="00146481"/>
    <w:rsid w:val="00150A15"/>
    <w:rsid w:val="00150B5E"/>
    <w:rsid w:val="0015156C"/>
    <w:rsid w:val="00151BBB"/>
    <w:rsid w:val="00153C57"/>
    <w:rsid w:val="00171B85"/>
    <w:rsid w:val="00171E75"/>
    <w:rsid w:val="00174F0F"/>
    <w:rsid w:val="00175841"/>
    <w:rsid w:val="00181387"/>
    <w:rsid w:val="00182FD0"/>
    <w:rsid w:val="001840CA"/>
    <w:rsid w:val="00194EC5"/>
    <w:rsid w:val="00197018"/>
    <w:rsid w:val="00197D0F"/>
    <w:rsid w:val="001A00A2"/>
    <w:rsid w:val="001A0CEE"/>
    <w:rsid w:val="001A1D77"/>
    <w:rsid w:val="001A24EF"/>
    <w:rsid w:val="001A35E6"/>
    <w:rsid w:val="001B07A8"/>
    <w:rsid w:val="001B1991"/>
    <w:rsid w:val="001B23A1"/>
    <w:rsid w:val="001B4290"/>
    <w:rsid w:val="001B53CE"/>
    <w:rsid w:val="001D5303"/>
    <w:rsid w:val="001D757C"/>
    <w:rsid w:val="001E1887"/>
    <w:rsid w:val="001E239E"/>
    <w:rsid w:val="001E4911"/>
    <w:rsid w:val="001E5900"/>
    <w:rsid w:val="001F1BA5"/>
    <w:rsid w:val="001F372E"/>
    <w:rsid w:val="001F5B8A"/>
    <w:rsid w:val="001F7FDF"/>
    <w:rsid w:val="00211D93"/>
    <w:rsid w:val="0022092D"/>
    <w:rsid w:val="002219D6"/>
    <w:rsid w:val="002311BA"/>
    <w:rsid w:val="00234055"/>
    <w:rsid w:val="002357B6"/>
    <w:rsid w:val="002445ED"/>
    <w:rsid w:val="00246D0A"/>
    <w:rsid w:val="002503B1"/>
    <w:rsid w:val="00251BD8"/>
    <w:rsid w:val="00254B04"/>
    <w:rsid w:val="00263676"/>
    <w:rsid w:val="00265047"/>
    <w:rsid w:val="00270BBE"/>
    <w:rsid w:val="00271F48"/>
    <w:rsid w:val="00283E4D"/>
    <w:rsid w:val="00286D32"/>
    <w:rsid w:val="00294E8B"/>
    <w:rsid w:val="00295545"/>
    <w:rsid w:val="00296DC1"/>
    <w:rsid w:val="002A489A"/>
    <w:rsid w:val="002B0984"/>
    <w:rsid w:val="002C373B"/>
    <w:rsid w:val="002D24DE"/>
    <w:rsid w:val="002D396F"/>
    <w:rsid w:val="002D5796"/>
    <w:rsid w:val="002E2B60"/>
    <w:rsid w:val="002F2B65"/>
    <w:rsid w:val="002F2C92"/>
    <w:rsid w:val="002F5788"/>
    <w:rsid w:val="002F7101"/>
    <w:rsid w:val="002F7ECA"/>
    <w:rsid w:val="00311429"/>
    <w:rsid w:val="00324AA9"/>
    <w:rsid w:val="003368C9"/>
    <w:rsid w:val="00340BDC"/>
    <w:rsid w:val="003511A2"/>
    <w:rsid w:val="003515C2"/>
    <w:rsid w:val="003520AD"/>
    <w:rsid w:val="00354F94"/>
    <w:rsid w:val="00361DD7"/>
    <w:rsid w:val="00370945"/>
    <w:rsid w:val="00371C12"/>
    <w:rsid w:val="00373BDD"/>
    <w:rsid w:val="00374ABE"/>
    <w:rsid w:val="003769BB"/>
    <w:rsid w:val="00377DC0"/>
    <w:rsid w:val="00380578"/>
    <w:rsid w:val="003813FF"/>
    <w:rsid w:val="00382C5B"/>
    <w:rsid w:val="00391095"/>
    <w:rsid w:val="003919D4"/>
    <w:rsid w:val="003926CB"/>
    <w:rsid w:val="003A20DE"/>
    <w:rsid w:val="003A5AB3"/>
    <w:rsid w:val="003A6D87"/>
    <w:rsid w:val="003B22B2"/>
    <w:rsid w:val="003C3D4D"/>
    <w:rsid w:val="003D5416"/>
    <w:rsid w:val="003E2898"/>
    <w:rsid w:val="003F2FA7"/>
    <w:rsid w:val="004009FA"/>
    <w:rsid w:val="004015E5"/>
    <w:rsid w:val="0040759E"/>
    <w:rsid w:val="00410312"/>
    <w:rsid w:val="004158A9"/>
    <w:rsid w:val="00423EBC"/>
    <w:rsid w:val="00425EE4"/>
    <w:rsid w:val="0043532D"/>
    <w:rsid w:val="0044163D"/>
    <w:rsid w:val="00447EA2"/>
    <w:rsid w:val="00453536"/>
    <w:rsid w:val="00453F90"/>
    <w:rsid w:val="00456F05"/>
    <w:rsid w:val="00466E5F"/>
    <w:rsid w:val="00480183"/>
    <w:rsid w:val="0048485F"/>
    <w:rsid w:val="004913E6"/>
    <w:rsid w:val="00491F5B"/>
    <w:rsid w:val="004A0081"/>
    <w:rsid w:val="004A1199"/>
    <w:rsid w:val="004B474F"/>
    <w:rsid w:val="004C0756"/>
    <w:rsid w:val="004C154F"/>
    <w:rsid w:val="004C3B94"/>
    <w:rsid w:val="004C40F9"/>
    <w:rsid w:val="004C6351"/>
    <w:rsid w:val="004D0E2F"/>
    <w:rsid w:val="004D31F8"/>
    <w:rsid w:val="004D6D06"/>
    <w:rsid w:val="004E08FB"/>
    <w:rsid w:val="004E2DA6"/>
    <w:rsid w:val="004E45A9"/>
    <w:rsid w:val="004E50F8"/>
    <w:rsid w:val="004E5106"/>
    <w:rsid w:val="004E768D"/>
    <w:rsid w:val="004F1628"/>
    <w:rsid w:val="004F43B2"/>
    <w:rsid w:val="004F5D83"/>
    <w:rsid w:val="00501204"/>
    <w:rsid w:val="005069ED"/>
    <w:rsid w:val="00512C48"/>
    <w:rsid w:val="0051339D"/>
    <w:rsid w:val="0051382C"/>
    <w:rsid w:val="0053023B"/>
    <w:rsid w:val="00530452"/>
    <w:rsid w:val="005314E9"/>
    <w:rsid w:val="00531F0F"/>
    <w:rsid w:val="0055398A"/>
    <w:rsid w:val="00554A09"/>
    <w:rsid w:val="0055545D"/>
    <w:rsid w:val="00556DB6"/>
    <w:rsid w:val="00562C06"/>
    <w:rsid w:val="005659E9"/>
    <w:rsid w:val="0056752A"/>
    <w:rsid w:val="00571CC2"/>
    <w:rsid w:val="00582B5F"/>
    <w:rsid w:val="00586A54"/>
    <w:rsid w:val="005935A5"/>
    <w:rsid w:val="00596933"/>
    <w:rsid w:val="005A278B"/>
    <w:rsid w:val="005C2189"/>
    <w:rsid w:val="005C339E"/>
    <w:rsid w:val="005C5B2C"/>
    <w:rsid w:val="005C79EA"/>
    <w:rsid w:val="005D1261"/>
    <w:rsid w:val="005D3F4F"/>
    <w:rsid w:val="005E3C4C"/>
    <w:rsid w:val="005E48BC"/>
    <w:rsid w:val="005E72C4"/>
    <w:rsid w:val="005F0005"/>
    <w:rsid w:val="005F265B"/>
    <w:rsid w:val="00601117"/>
    <w:rsid w:val="00602772"/>
    <w:rsid w:val="00607DD0"/>
    <w:rsid w:val="00607E77"/>
    <w:rsid w:val="0061022F"/>
    <w:rsid w:val="006144CB"/>
    <w:rsid w:val="00616946"/>
    <w:rsid w:val="00621844"/>
    <w:rsid w:val="00624305"/>
    <w:rsid w:val="00625D37"/>
    <w:rsid w:val="00627C20"/>
    <w:rsid w:val="0064241B"/>
    <w:rsid w:val="0064330D"/>
    <w:rsid w:val="00643D50"/>
    <w:rsid w:val="00650317"/>
    <w:rsid w:val="00653909"/>
    <w:rsid w:val="00657AB4"/>
    <w:rsid w:val="00662EE5"/>
    <w:rsid w:val="00667F00"/>
    <w:rsid w:val="00670371"/>
    <w:rsid w:val="00670405"/>
    <w:rsid w:val="00671988"/>
    <w:rsid w:val="00681693"/>
    <w:rsid w:val="0068712E"/>
    <w:rsid w:val="006872FF"/>
    <w:rsid w:val="00695938"/>
    <w:rsid w:val="0069753E"/>
    <w:rsid w:val="006A25BB"/>
    <w:rsid w:val="006A3386"/>
    <w:rsid w:val="006A49C5"/>
    <w:rsid w:val="006A604F"/>
    <w:rsid w:val="006B1042"/>
    <w:rsid w:val="006B20DA"/>
    <w:rsid w:val="006B43EE"/>
    <w:rsid w:val="006B5987"/>
    <w:rsid w:val="006C6437"/>
    <w:rsid w:val="006C734A"/>
    <w:rsid w:val="006D1094"/>
    <w:rsid w:val="006D1095"/>
    <w:rsid w:val="006D1451"/>
    <w:rsid w:val="006E466A"/>
    <w:rsid w:val="006E4A98"/>
    <w:rsid w:val="006F10AE"/>
    <w:rsid w:val="006F4D6C"/>
    <w:rsid w:val="00700C5C"/>
    <w:rsid w:val="0070183F"/>
    <w:rsid w:val="0070189F"/>
    <w:rsid w:val="0070464A"/>
    <w:rsid w:val="00707890"/>
    <w:rsid w:val="007142FC"/>
    <w:rsid w:val="007146C2"/>
    <w:rsid w:val="00716F78"/>
    <w:rsid w:val="007173A8"/>
    <w:rsid w:val="00722820"/>
    <w:rsid w:val="00741C03"/>
    <w:rsid w:val="00751830"/>
    <w:rsid w:val="00751ADB"/>
    <w:rsid w:val="007572CA"/>
    <w:rsid w:val="00757A10"/>
    <w:rsid w:val="0076344E"/>
    <w:rsid w:val="00774377"/>
    <w:rsid w:val="0077667E"/>
    <w:rsid w:val="007776FB"/>
    <w:rsid w:val="0078097C"/>
    <w:rsid w:val="00785A63"/>
    <w:rsid w:val="0079028D"/>
    <w:rsid w:val="007A4BB7"/>
    <w:rsid w:val="007B3C65"/>
    <w:rsid w:val="007B5727"/>
    <w:rsid w:val="007C1B18"/>
    <w:rsid w:val="007C295B"/>
    <w:rsid w:val="007C3FB0"/>
    <w:rsid w:val="007C78DD"/>
    <w:rsid w:val="007C7E6B"/>
    <w:rsid w:val="007E15B6"/>
    <w:rsid w:val="007E1AA7"/>
    <w:rsid w:val="007E3525"/>
    <w:rsid w:val="007E7CA3"/>
    <w:rsid w:val="007F160A"/>
    <w:rsid w:val="008054A2"/>
    <w:rsid w:val="0081172F"/>
    <w:rsid w:val="00813D3B"/>
    <w:rsid w:val="00821413"/>
    <w:rsid w:val="008245C2"/>
    <w:rsid w:val="00836725"/>
    <w:rsid w:val="008402B9"/>
    <w:rsid w:val="00843EA1"/>
    <w:rsid w:val="00845230"/>
    <w:rsid w:val="008462A6"/>
    <w:rsid w:val="0085595B"/>
    <w:rsid w:val="008608F4"/>
    <w:rsid w:val="00862A0D"/>
    <w:rsid w:val="00863CC3"/>
    <w:rsid w:val="00866536"/>
    <w:rsid w:val="0087057B"/>
    <w:rsid w:val="008740B5"/>
    <w:rsid w:val="00886637"/>
    <w:rsid w:val="00890571"/>
    <w:rsid w:val="00893D97"/>
    <w:rsid w:val="008978D3"/>
    <w:rsid w:val="008A1B1B"/>
    <w:rsid w:val="008A1FEB"/>
    <w:rsid w:val="008A30F4"/>
    <w:rsid w:val="008A3102"/>
    <w:rsid w:val="008B3F51"/>
    <w:rsid w:val="008B5DD8"/>
    <w:rsid w:val="008B6075"/>
    <w:rsid w:val="008B6E4C"/>
    <w:rsid w:val="008C20EB"/>
    <w:rsid w:val="008C3A83"/>
    <w:rsid w:val="008C3BC1"/>
    <w:rsid w:val="008D4F04"/>
    <w:rsid w:val="008D5C53"/>
    <w:rsid w:val="008D5CF8"/>
    <w:rsid w:val="008D6B93"/>
    <w:rsid w:val="008E152C"/>
    <w:rsid w:val="008E2CBC"/>
    <w:rsid w:val="008E66B4"/>
    <w:rsid w:val="008E75AB"/>
    <w:rsid w:val="008F081F"/>
    <w:rsid w:val="008F355E"/>
    <w:rsid w:val="008F487D"/>
    <w:rsid w:val="008F7BE8"/>
    <w:rsid w:val="00904594"/>
    <w:rsid w:val="00905A35"/>
    <w:rsid w:val="00913C33"/>
    <w:rsid w:val="00920515"/>
    <w:rsid w:val="00920F05"/>
    <w:rsid w:val="00923A9B"/>
    <w:rsid w:val="00923CD3"/>
    <w:rsid w:val="0092425E"/>
    <w:rsid w:val="009316BF"/>
    <w:rsid w:val="00932A79"/>
    <w:rsid w:val="0093499F"/>
    <w:rsid w:val="00936A82"/>
    <w:rsid w:val="00937088"/>
    <w:rsid w:val="00943559"/>
    <w:rsid w:val="009444D9"/>
    <w:rsid w:val="00953356"/>
    <w:rsid w:val="00953D18"/>
    <w:rsid w:val="00955589"/>
    <w:rsid w:val="00957E78"/>
    <w:rsid w:val="00971362"/>
    <w:rsid w:val="00971F8C"/>
    <w:rsid w:val="009736E0"/>
    <w:rsid w:val="009739A0"/>
    <w:rsid w:val="00981142"/>
    <w:rsid w:val="00997F05"/>
    <w:rsid w:val="009A06EC"/>
    <w:rsid w:val="009A7B20"/>
    <w:rsid w:val="009B37C1"/>
    <w:rsid w:val="009C3059"/>
    <w:rsid w:val="009C6009"/>
    <w:rsid w:val="009D0D09"/>
    <w:rsid w:val="009E07BF"/>
    <w:rsid w:val="009E6BD4"/>
    <w:rsid w:val="00A0235F"/>
    <w:rsid w:val="00A026D2"/>
    <w:rsid w:val="00A0317E"/>
    <w:rsid w:val="00A04513"/>
    <w:rsid w:val="00A07013"/>
    <w:rsid w:val="00A10052"/>
    <w:rsid w:val="00A1414E"/>
    <w:rsid w:val="00A209E3"/>
    <w:rsid w:val="00A27893"/>
    <w:rsid w:val="00A323D4"/>
    <w:rsid w:val="00A338E7"/>
    <w:rsid w:val="00A34FC0"/>
    <w:rsid w:val="00A547C0"/>
    <w:rsid w:val="00A66BC3"/>
    <w:rsid w:val="00A71119"/>
    <w:rsid w:val="00A73E3A"/>
    <w:rsid w:val="00A74EA4"/>
    <w:rsid w:val="00A776FB"/>
    <w:rsid w:val="00A93280"/>
    <w:rsid w:val="00A943ED"/>
    <w:rsid w:val="00A94E92"/>
    <w:rsid w:val="00A954C6"/>
    <w:rsid w:val="00AA1B95"/>
    <w:rsid w:val="00AA79C3"/>
    <w:rsid w:val="00AB067B"/>
    <w:rsid w:val="00AB2DA6"/>
    <w:rsid w:val="00AB3B4D"/>
    <w:rsid w:val="00AB4E72"/>
    <w:rsid w:val="00AC0ECF"/>
    <w:rsid w:val="00AC6090"/>
    <w:rsid w:val="00AD2FC6"/>
    <w:rsid w:val="00AD60E5"/>
    <w:rsid w:val="00AE21B8"/>
    <w:rsid w:val="00AF5BAF"/>
    <w:rsid w:val="00AF7988"/>
    <w:rsid w:val="00B0034A"/>
    <w:rsid w:val="00B028B9"/>
    <w:rsid w:val="00B03D4C"/>
    <w:rsid w:val="00B05991"/>
    <w:rsid w:val="00B05BFC"/>
    <w:rsid w:val="00B22648"/>
    <w:rsid w:val="00B22EE2"/>
    <w:rsid w:val="00B26F68"/>
    <w:rsid w:val="00B27D3B"/>
    <w:rsid w:val="00B47681"/>
    <w:rsid w:val="00B63697"/>
    <w:rsid w:val="00B65E9D"/>
    <w:rsid w:val="00B75109"/>
    <w:rsid w:val="00B8299F"/>
    <w:rsid w:val="00B8624B"/>
    <w:rsid w:val="00B909E5"/>
    <w:rsid w:val="00B90B04"/>
    <w:rsid w:val="00B91B3A"/>
    <w:rsid w:val="00B93447"/>
    <w:rsid w:val="00B94C23"/>
    <w:rsid w:val="00BA0C33"/>
    <w:rsid w:val="00BA6C4B"/>
    <w:rsid w:val="00BB4EA7"/>
    <w:rsid w:val="00BB5012"/>
    <w:rsid w:val="00BB7F41"/>
    <w:rsid w:val="00BC05A6"/>
    <w:rsid w:val="00BD0FB3"/>
    <w:rsid w:val="00BD3BAD"/>
    <w:rsid w:val="00BD4E3C"/>
    <w:rsid w:val="00BD52C5"/>
    <w:rsid w:val="00BE0907"/>
    <w:rsid w:val="00BE1AC2"/>
    <w:rsid w:val="00BE5D43"/>
    <w:rsid w:val="00BF0EE3"/>
    <w:rsid w:val="00BF6057"/>
    <w:rsid w:val="00C0418F"/>
    <w:rsid w:val="00C10899"/>
    <w:rsid w:val="00C124FF"/>
    <w:rsid w:val="00C14075"/>
    <w:rsid w:val="00C159C6"/>
    <w:rsid w:val="00C20591"/>
    <w:rsid w:val="00C2225F"/>
    <w:rsid w:val="00C26167"/>
    <w:rsid w:val="00C27FCC"/>
    <w:rsid w:val="00C30C81"/>
    <w:rsid w:val="00C31EBF"/>
    <w:rsid w:val="00C33AE3"/>
    <w:rsid w:val="00C33EEC"/>
    <w:rsid w:val="00C36E6A"/>
    <w:rsid w:val="00C40D15"/>
    <w:rsid w:val="00C45839"/>
    <w:rsid w:val="00C4595E"/>
    <w:rsid w:val="00C53802"/>
    <w:rsid w:val="00C54F15"/>
    <w:rsid w:val="00C62158"/>
    <w:rsid w:val="00C71C03"/>
    <w:rsid w:val="00C7266B"/>
    <w:rsid w:val="00C75B75"/>
    <w:rsid w:val="00C85D2E"/>
    <w:rsid w:val="00C8788C"/>
    <w:rsid w:val="00C87A68"/>
    <w:rsid w:val="00C93F77"/>
    <w:rsid w:val="00CB0CDF"/>
    <w:rsid w:val="00CB4139"/>
    <w:rsid w:val="00CB7A48"/>
    <w:rsid w:val="00CC0311"/>
    <w:rsid w:val="00CC295E"/>
    <w:rsid w:val="00CC600D"/>
    <w:rsid w:val="00CE357C"/>
    <w:rsid w:val="00CE4524"/>
    <w:rsid w:val="00CE4EED"/>
    <w:rsid w:val="00CE63A5"/>
    <w:rsid w:val="00CF22C1"/>
    <w:rsid w:val="00CF27D7"/>
    <w:rsid w:val="00CF35DF"/>
    <w:rsid w:val="00CF5227"/>
    <w:rsid w:val="00CF7339"/>
    <w:rsid w:val="00D00ECE"/>
    <w:rsid w:val="00D02A30"/>
    <w:rsid w:val="00D107CC"/>
    <w:rsid w:val="00D10B82"/>
    <w:rsid w:val="00D22243"/>
    <w:rsid w:val="00D25F08"/>
    <w:rsid w:val="00D26E42"/>
    <w:rsid w:val="00D32125"/>
    <w:rsid w:val="00D34E36"/>
    <w:rsid w:val="00D35DAC"/>
    <w:rsid w:val="00D36325"/>
    <w:rsid w:val="00D40F04"/>
    <w:rsid w:val="00D56461"/>
    <w:rsid w:val="00D6799A"/>
    <w:rsid w:val="00D70877"/>
    <w:rsid w:val="00D8600D"/>
    <w:rsid w:val="00D864DB"/>
    <w:rsid w:val="00D92BD1"/>
    <w:rsid w:val="00D9305E"/>
    <w:rsid w:val="00D95C2C"/>
    <w:rsid w:val="00D9620B"/>
    <w:rsid w:val="00DA30BC"/>
    <w:rsid w:val="00DB5648"/>
    <w:rsid w:val="00DC093C"/>
    <w:rsid w:val="00DC4BCA"/>
    <w:rsid w:val="00DE2B40"/>
    <w:rsid w:val="00DF1F7F"/>
    <w:rsid w:val="00DF2F35"/>
    <w:rsid w:val="00DF60C8"/>
    <w:rsid w:val="00E001EF"/>
    <w:rsid w:val="00E023C3"/>
    <w:rsid w:val="00E038DF"/>
    <w:rsid w:val="00E04B8D"/>
    <w:rsid w:val="00E06274"/>
    <w:rsid w:val="00E12D4E"/>
    <w:rsid w:val="00E20996"/>
    <w:rsid w:val="00E30E17"/>
    <w:rsid w:val="00E30EC3"/>
    <w:rsid w:val="00E37516"/>
    <w:rsid w:val="00E40F89"/>
    <w:rsid w:val="00E42817"/>
    <w:rsid w:val="00E43702"/>
    <w:rsid w:val="00E45969"/>
    <w:rsid w:val="00E468EE"/>
    <w:rsid w:val="00E5534B"/>
    <w:rsid w:val="00E55378"/>
    <w:rsid w:val="00E56026"/>
    <w:rsid w:val="00E62D49"/>
    <w:rsid w:val="00E71C63"/>
    <w:rsid w:val="00E7799D"/>
    <w:rsid w:val="00EB173C"/>
    <w:rsid w:val="00EB450E"/>
    <w:rsid w:val="00EB668D"/>
    <w:rsid w:val="00EC7F28"/>
    <w:rsid w:val="00ED0278"/>
    <w:rsid w:val="00ED4B3F"/>
    <w:rsid w:val="00EE00C7"/>
    <w:rsid w:val="00EE075D"/>
    <w:rsid w:val="00EF3197"/>
    <w:rsid w:val="00EF3D84"/>
    <w:rsid w:val="00EF4692"/>
    <w:rsid w:val="00F045CC"/>
    <w:rsid w:val="00F11BF0"/>
    <w:rsid w:val="00F20373"/>
    <w:rsid w:val="00F25BDA"/>
    <w:rsid w:val="00F27B03"/>
    <w:rsid w:val="00F409FA"/>
    <w:rsid w:val="00F4450D"/>
    <w:rsid w:val="00F50382"/>
    <w:rsid w:val="00F52D78"/>
    <w:rsid w:val="00F54E28"/>
    <w:rsid w:val="00F5638F"/>
    <w:rsid w:val="00F65879"/>
    <w:rsid w:val="00F65891"/>
    <w:rsid w:val="00F6590B"/>
    <w:rsid w:val="00F7090C"/>
    <w:rsid w:val="00F735FA"/>
    <w:rsid w:val="00F7764C"/>
    <w:rsid w:val="00F80A80"/>
    <w:rsid w:val="00F87A94"/>
    <w:rsid w:val="00F92FD5"/>
    <w:rsid w:val="00F94BFA"/>
    <w:rsid w:val="00FA022B"/>
    <w:rsid w:val="00FA5147"/>
    <w:rsid w:val="00FA59D7"/>
    <w:rsid w:val="00FB45D4"/>
    <w:rsid w:val="00FB5203"/>
    <w:rsid w:val="00FC41DF"/>
    <w:rsid w:val="00FE0454"/>
    <w:rsid w:val="00FF289A"/>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BF5B"/>
  <w15:docId w15:val="{8D5499FD-7CA7-4CF5-B1DE-BF61E626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893"/>
  </w:style>
  <w:style w:type="paragraph" w:styleId="Footer">
    <w:name w:val="footer"/>
    <w:basedOn w:val="Normal"/>
    <w:link w:val="FooterChar"/>
    <w:uiPriority w:val="99"/>
    <w:unhideWhenUsed/>
    <w:rsid w:val="00A27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893"/>
  </w:style>
  <w:style w:type="paragraph" w:styleId="BalloonText">
    <w:name w:val="Balloon Text"/>
    <w:basedOn w:val="Normal"/>
    <w:link w:val="BalloonTextChar"/>
    <w:uiPriority w:val="99"/>
    <w:semiHidden/>
    <w:unhideWhenUsed/>
    <w:rsid w:val="00A2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893"/>
    <w:rPr>
      <w:rFonts w:ascii="Tahoma" w:hAnsi="Tahoma" w:cs="Tahoma"/>
      <w:sz w:val="16"/>
      <w:szCs w:val="16"/>
    </w:rPr>
  </w:style>
  <w:style w:type="paragraph" w:styleId="NormalWeb">
    <w:name w:val="Normal (Web)"/>
    <w:basedOn w:val="Normal"/>
    <w:uiPriority w:val="99"/>
    <w:semiHidden/>
    <w:unhideWhenUsed/>
    <w:rsid w:val="005675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752A"/>
    <w:rPr>
      <w:color w:val="0000FF"/>
      <w:u w:val="single"/>
    </w:rPr>
  </w:style>
  <w:style w:type="character" w:styleId="Strong">
    <w:name w:val="Strong"/>
    <w:basedOn w:val="DefaultParagraphFont"/>
    <w:uiPriority w:val="22"/>
    <w:qFormat/>
    <w:rsid w:val="0056752A"/>
    <w:rPr>
      <w:b/>
      <w:bCs/>
    </w:rPr>
  </w:style>
  <w:style w:type="paragraph" w:styleId="ListParagraph">
    <w:name w:val="List Paragraph"/>
    <w:basedOn w:val="Normal"/>
    <w:uiPriority w:val="34"/>
    <w:qFormat/>
    <w:rsid w:val="0056752A"/>
    <w:pPr>
      <w:ind w:left="720"/>
      <w:contextualSpacing/>
    </w:pPr>
  </w:style>
  <w:style w:type="character" w:styleId="PlaceholderText">
    <w:name w:val="Placeholder Text"/>
    <w:basedOn w:val="DefaultParagraphFont"/>
    <w:uiPriority w:val="99"/>
    <w:semiHidden/>
    <w:rsid w:val="009C3059"/>
    <w:rPr>
      <w:color w:val="808080"/>
    </w:rPr>
  </w:style>
  <w:style w:type="table" w:styleId="TableGrid">
    <w:name w:val="Table Grid"/>
    <w:basedOn w:val="TableNormal"/>
    <w:uiPriority w:val="59"/>
    <w:rsid w:val="009C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65E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ngworks.net/resources-and-support/research-and-evalu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aining@mys.mb.ca" TargetMode="External"/><Relationship Id="rId4" Type="http://schemas.openxmlformats.org/officeDocument/2006/relationships/webSettings" Target="webSettings.xml"/><Relationship Id="rId9" Type="http://schemas.openxmlformats.org/officeDocument/2006/relationships/hyperlink" Target="mailto:sarah.badgero@mys.m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Macdonald Youth Services</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Badgero</dc:creator>
  <cp:lastModifiedBy>Sarah Badgero</cp:lastModifiedBy>
  <cp:revision>14</cp:revision>
  <cp:lastPrinted>2017-07-19T23:53:00Z</cp:lastPrinted>
  <dcterms:created xsi:type="dcterms:W3CDTF">2017-07-19T23:52:00Z</dcterms:created>
  <dcterms:modified xsi:type="dcterms:W3CDTF">2019-01-30T16:03:00Z</dcterms:modified>
</cp:coreProperties>
</file>